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489" w:rsidRPr="00422F0A" w:rsidRDefault="004C3489" w:rsidP="004C3489">
      <w:pPr>
        <w:jc w:val="center"/>
        <w:rPr>
          <w:b/>
          <w:spacing w:val="20"/>
          <w:sz w:val="26"/>
          <w:szCs w:val="26"/>
        </w:rPr>
      </w:pPr>
      <w:r w:rsidRPr="00422F0A">
        <w:rPr>
          <w:b/>
          <w:spacing w:val="20"/>
          <w:sz w:val="26"/>
          <w:szCs w:val="26"/>
        </w:rPr>
        <w:t>EIROPAS SAVIENĪBAS FONDU</w:t>
      </w:r>
    </w:p>
    <w:p w:rsidR="004C3489" w:rsidRPr="00422F0A" w:rsidRDefault="004C3489" w:rsidP="004C3489">
      <w:pPr>
        <w:jc w:val="center"/>
        <w:rPr>
          <w:b/>
          <w:spacing w:val="20"/>
          <w:sz w:val="26"/>
          <w:szCs w:val="26"/>
        </w:rPr>
      </w:pPr>
      <w:r w:rsidRPr="00422F0A">
        <w:rPr>
          <w:b/>
          <w:spacing w:val="20"/>
          <w:sz w:val="26"/>
          <w:szCs w:val="26"/>
        </w:rPr>
        <w:t>UZRAUDZĪBAS KOMITEJA</w:t>
      </w:r>
    </w:p>
    <w:p w:rsidR="004C3489" w:rsidRPr="00422F0A" w:rsidRDefault="004C3489" w:rsidP="004C3489">
      <w:pPr>
        <w:jc w:val="center"/>
        <w:rPr>
          <w:spacing w:val="38"/>
          <w:kern w:val="16"/>
          <w:sz w:val="26"/>
          <w:szCs w:val="26"/>
        </w:rPr>
      </w:pPr>
    </w:p>
    <w:p w:rsidR="004C3489" w:rsidRPr="00422F0A" w:rsidRDefault="004C3489" w:rsidP="004C3489">
      <w:pPr>
        <w:jc w:val="center"/>
        <w:rPr>
          <w:spacing w:val="38"/>
          <w:kern w:val="16"/>
          <w:sz w:val="26"/>
          <w:szCs w:val="26"/>
        </w:rPr>
      </w:pPr>
    </w:p>
    <w:p w:rsidR="004C3489" w:rsidRPr="00422F0A" w:rsidRDefault="004C3489" w:rsidP="004C3489">
      <w:pPr>
        <w:jc w:val="center"/>
        <w:rPr>
          <w:spacing w:val="38"/>
          <w:kern w:val="16"/>
          <w:sz w:val="26"/>
          <w:szCs w:val="26"/>
        </w:rPr>
      </w:pPr>
      <w:r w:rsidRPr="00422F0A">
        <w:rPr>
          <w:spacing w:val="38"/>
          <w:kern w:val="16"/>
          <w:sz w:val="26"/>
          <w:szCs w:val="26"/>
        </w:rPr>
        <w:t>LĒMUMS</w:t>
      </w:r>
    </w:p>
    <w:p w:rsidR="004C3489" w:rsidRPr="00422F0A" w:rsidRDefault="004C3489" w:rsidP="004C3489">
      <w:pPr>
        <w:jc w:val="center"/>
        <w:rPr>
          <w:sz w:val="26"/>
          <w:szCs w:val="26"/>
        </w:rPr>
      </w:pPr>
      <w:r w:rsidRPr="00422F0A">
        <w:rPr>
          <w:sz w:val="26"/>
          <w:szCs w:val="26"/>
        </w:rPr>
        <w:t>RĪGA</w:t>
      </w:r>
    </w:p>
    <w:p w:rsidR="004C3489" w:rsidRPr="00422F0A" w:rsidRDefault="004C3489" w:rsidP="004C3489">
      <w:pPr>
        <w:rPr>
          <w:sz w:val="26"/>
          <w:szCs w:val="26"/>
        </w:rPr>
      </w:pPr>
    </w:p>
    <w:p w:rsidR="004C3489" w:rsidRPr="00422F0A" w:rsidRDefault="000C7C11" w:rsidP="004C3489">
      <w:pPr>
        <w:tabs>
          <w:tab w:val="left" w:pos="7230"/>
        </w:tabs>
        <w:rPr>
          <w:sz w:val="26"/>
          <w:szCs w:val="26"/>
        </w:rPr>
      </w:pPr>
      <w:r w:rsidRPr="00422F0A">
        <w:rPr>
          <w:sz w:val="26"/>
          <w:szCs w:val="26"/>
        </w:rPr>
        <w:t>Datums skatāms laika zīmogā</w:t>
      </w:r>
      <w:r w:rsidR="004C3489" w:rsidRPr="00422F0A">
        <w:rPr>
          <w:sz w:val="26"/>
          <w:szCs w:val="26"/>
        </w:rPr>
        <w:tab/>
        <w:t>Nr. _________</w:t>
      </w:r>
    </w:p>
    <w:p w:rsidR="004C3489" w:rsidRPr="00422F0A" w:rsidRDefault="004C3489" w:rsidP="004C3489">
      <w:pPr>
        <w:tabs>
          <w:tab w:val="left" w:pos="3030"/>
        </w:tabs>
        <w:spacing w:before="120"/>
        <w:rPr>
          <w:b/>
          <w:sz w:val="26"/>
          <w:szCs w:val="26"/>
        </w:rPr>
      </w:pPr>
    </w:p>
    <w:p w:rsidR="004C3489" w:rsidRPr="00422F0A" w:rsidRDefault="004C3489" w:rsidP="00A64C68">
      <w:pPr>
        <w:spacing w:before="120" w:after="240"/>
        <w:rPr>
          <w:b/>
          <w:sz w:val="26"/>
          <w:szCs w:val="26"/>
        </w:rPr>
      </w:pPr>
      <w:r w:rsidRPr="00422F0A">
        <w:rPr>
          <w:b/>
          <w:sz w:val="26"/>
          <w:szCs w:val="26"/>
        </w:rPr>
        <w:t>Par projektu iesniegumu vērtēšanas kritēriju apstiprināšanu</w:t>
      </w:r>
    </w:p>
    <w:p w:rsidR="004C3489" w:rsidRPr="00422F0A" w:rsidRDefault="004C3489" w:rsidP="004C3489">
      <w:pPr>
        <w:ind w:firstLine="720"/>
        <w:jc w:val="both"/>
        <w:rPr>
          <w:sz w:val="26"/>
          <w:szCs w:val="26"/>
        </w:rPr>
      </w:pPr>
      <w:r w:rsidRPr="00422F0A">
        <w:rPr>
          <w:sz w:val="26"/>
          <w:szCs w:val="26"/>
        </w:rPr>
        <w:t xml:space="preserve">Pamatojoties uz </w:t>
      </w:r>
      <w:r w:rsidRPr="00422F0A">
        <w:rPr>
          <w:bCs/>
          <w:sz w:val="26"/>
          <w:szCs w:val="26"/>
        </w:rPr>
        <w:t>Eiropas Savienības struktūrfondu un Kohēzijas fonda 2014.-2020.gada plānošanas perioda Uzraudzības komitejas reglamenta 36.punktu</w:t>
      </w:r>
      <w:r w:rsidRPr="00422F0A">
        <w:rPr>
          <w:sz w:val="26"/>
          <w:szCs w:val="26"/>
        </w:rPr>
        <w:t>, Eiropas Savienības struktūrfondu un Kohēzijas fonda uzraudzības komiteja nolemj:</w:t>
      </w:r>
    </w:p>
    <w:p w:rsidR="004C3489" w:rsidRPr="00422F0A" w:rsidRDefault="004C3489" w:rsidP="00A64C68">
      <w:pPr>
        <w:shd w:val="clear" w:color="auto" w:fill="FFFFFF"/>
        <w:spacing w:after="240"/>
        <w:jc w:val="both"/>
        <w:textAlignment w:val="baseline"/>
        <w:rPr>
          <w:color w:val="000000"/>
          <w:sz w:val="26"/>
          <w:szCs w:val="26"/>
        </w:rPr>
      </w:pPr>
      <w:r w:rsidRPr="00422F0A">
        <w:rPr>
          <w:sz w:val="26"/>
          <w:szCs w:val="26"/>
        </w:rPr>
        <w:t xml:space="preserve">apstiprināt </w:t>
      </w:r>
      <w:r w:rsidR="00A64C68" w:rsidRPr="00422F0A">
        <w:rPr>
          <w:sz w:val="26"/>
          <w:szCs w:val="26"/>
        </w:rPr>
        <w:t>Vides aizsardzības un reģionālās attīstības</w:t>
      </w:r>
      <w:r w:rsidRPr="00422F0A">
        <w:rPr>
          <w:sz w:val="26"/>
          <w:szCs w:val="26"/>
        </w:rPr>
        <w:t xml:space="preserve"> ministrijas izstrādātos darbības programm</w:t>
      </w:r>
      <w:r w:rsidR="0096695B" w:rsidRPr="00422F0A">
        <w:rPr>
          <w:sz w:val="26"/>
          <w:szCs w:val="26"/>
        </w:rPr>
        <w:t xml:space="preserve">as “Izaugsme un nodarbinātība” </w:t>
      </w:r>
      <w:r w:rsidR="00A64C68" w:rsidRPr="00422F0A">
        <w:rPr>
          <w:sz w:val="26"/>
          <w:szCs w:val="26"/>
        </w:rPr>
        <w:t>5. prioritārā virziena “Vides aizsardzība un resursu izmantošanas efektivitāte” un 13.1.prioritārā virziena “Palīdzēt veicināt ar Covid-19 pandēmiju un tās sociālajām sekām saistītās krīzes seku pārvarēšanu un sagatavoties zaļai, digitālai un noturīgai ekonomikas atveseļošanai (ERAF)”</w:t>
      </w:r>
      <w:r w:rsidRPr="00422F0A">
        <w:rPr>
          <w:sz w:val="26"/>
          <w:szCs w:val="26"/>
        </w:rPr>
        <w:t xml:space="preserve"> </w:t>
      </w:r>
      <w:r w:rsidR="00A64C68" w:rsidRPr="00422F0A">
        <w:rPr>
          <w:sz w:val="26"/>
          <w:szCs w:val="26"/>
        </w:rPr>
        <w:t>5.2.1. specifiskais atbalsta mērķa “Veicināt dažāda veida atkritumu atkārtotu izmantošanu, pārstrādi un reģenerāciju” un 13.1.3. specifiskā atbalsta mērķa “Atveseļošanas pasākumi vides un reģionālās attīstības jomā”</w:t>
      </w:r>
      <w:r w:rsidRPr="00422F0A">
        <w:rPr>
          <w:sz w:val="26"/>
          <w:szCs w:val="26"/>
        </w:rPr>
        <w:t xml:space="preserve"> </w:t>
      </w:r>
      <w:r w:rsidR="00A64C68" w:rsidRPr="00422F0A">
        <w:rPr>
          <w:sz w:val="26"/>
          <w:szCs w:val="26"/>
        </w:rPr>
        <w:t xml:space="preserve">5.2.1.2. pasākuma “Atkritumu pārstrādes veicināšana” un 13.1.3.2. pasākuma “Atkritumu atkārtota izmantošana, pārstrāde un reģenerācija” </w:t>
      </w:r>
      <w:r w:rsidR="0095412A" w:rsidRPr="00422F0A">
        <w:rPr>
          <w:sz w:val="26"/>
          <w:szCs w:val="26"/>
        </w:rPr>
        <w:t xml:space="preserve">projektu iesniegumu </w:t>
      </w:r>
      <w:r w:rsidRPr="00422F0A">
        <w:rPr>
          <w:sz w:val="26"/>
          <w:szCs w:val="26"/>
        </w:rPr>
        <w:t>vērtēšanas kritērijus saskaņā ar pielikumā pievienotajā dokumentā norādīto</w:t>
      </w:r>
      <w:r w:rsidRPr="00422F0A">
        <w:rPr>
          <w:bCs/>
          <w:sz w:val="26"/>
          <w:szCs w:val="26"/>
        </w:rPr>
        <w:t>.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4C3489" w:rsidRPr="00422F0A" w:rsidTr="002D7A67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4C3489" w:rsidRPr="00422F0A" w:rsidRDefault="004C3489" w:rsidP="002D7A67">
            <w:pPr>
              <w:jc w:val="both"/>
              <w:rPr>
                <w:sz w:val="26"/>
                <w:szCs w:val="26"/>
              </w:rPr>
            </w:pPr>
            <w:r w:rsidRPr="00422F0A">
              <w:rPr>
                <w:sz w:val="26"/>
                <w:szCs w:val="26"/>
              </w:rPr>
              <w:t>Pielikumā:</w:t>
            </w:r>
          </w:p>
          <w:p w:rsidR="004C3489" w:rsidRPr="00422F0A" w:rsidRDefault="004C3489" w:rsidP="002D7A67">
            <w:pPr>
              <w:jc w:val="both"/>
              <w:rPr>
                <w:sz w:val="26"/>
                <w:szCs w:val="26"/>
              </w:rPr>
            </w:pPr>
            <w:r w:rsidRPr="00422F0A">
              <w:rPr>
                <w:sz w:val="26"/>
                <w:szCs w:val="26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0C7C11" w:rsidRPr="005033D0" w:rsidRDefault="00A64C68" w:rsidP="005033D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033D0">
              <w:rPr>
                <w:sz w:val="26"/>
                <w:szCs w:val="26"/>
              </w:rPr>
              <w:t xml:space="preserve">5.2.1.2. pasākuma “Atkritumu pārstrādes veicināšana” un 13.1.3.2. pasākuma “Atkritumu atkārtota izmantošana, pārstrāde un reģenerācija” </w:t>
            </w:r>
            <w:r w:rsidR="004C3489" w:rsidRPr="005033D0">
              <w:rPr>
                <w:sz w:val="26"/>
                <w:szCs w:val="26"/>
              </w:rPr>
              <w:t>projektu iesn</w:t>
            </w:r>
            <w:r w:rsidR="00EB4129" w:rsidRPr="005033D0">
              <w:rPr>
                <w:sz w:val="26"/>
                <w:szCs w:val="26"/>
              </w:rPr>
              <w:t xml:space="preserve">iegumu vērtēšanas kritēriji </w:t>
            </w:r>
            <w:r w:rsidRPr="005033D0">
              <w:rPr>
                <w:sz w:val="26"/>
                <w:szCs w:val="26"/>
              </w:rPr>
              <w:t>uz 7</w:t>
            </w:r>
            <w:r w:rsidR="004C3489" w:rsidRPr="005033D0">
              <w:rPr>
                <w:sz w:val="26"/>
                <w:szCs w:val="26"/>
              </w:rPr>
              <w:t xml:space="preserve"> </w:t>
            </w:r>
            <w:proofErr w:type="spellStart"/>
            <w:r w:rsidR="004C3489" w:rsidRPr="005033D0">
              <w:rPr>
                <w:sz w:val="26"/>
                <w:szCs w:val="26"/>
              </w:rPr>
              <w:t>lp</w:t>
            </w:r>
            <w:proofErr w:type="spellEnd"/>
            <w:r w:rsidR="004C3489" w:rsidRPr="005033D0">
              <w:rPr>
                <w:sz w:val="26"/>
                <w:szCs w:val="26"/>
              </w:rPr>
              <w:t>.</w:t>
            </w:r>
          </w:p>
        </w:tc>
      </w:tr>
    </w:tbl>
    <w:p w:rsidR="004C3489" w:rsidRPr="00422F0A" w:rsidRDefault="004C3489" w:rsidP="00422F0A">
      <w:pPr>
        <w:spacing w:before="240"/>
        <w:ind w:firstLine="720"/>
        <w:jc w:val="both"/>
        <w:rPr>
          <w:sz w:val="26"/>
          <w:szCs w:val="26"/>
        </w:rPr>
      </w:pPr>
      <w:r w:rsidRPr="00422F0A">
        <w:rPr>
          <w:sz w:val="26"/>
          <w:szCs w:val="26"/>
        </w:rPr>
        <w:t xml:space="preserve">Dokumenti pieejami </w:t>
      </w:r>
      <w:r w:rsidR="000F15FC">
        <w:rPr>
          <w:sz w:val="28"/>
          <w:szCs w:val="28"/>
        </w:rPr>
        <w:t>Eiropas Savienības struktūrfondu un Kohēzijas fonda uzraudzības komitejas e-portfelī</w:t>
      </w:r>
      <w:r w:rsidRPr="00422F0A">
        <w:rPr>
          <w:sz w:val="26"/>
          <w:szCs w:val="26"/>
        </w:rPr>
        <w:t xml:space="preserve"> – </w:t>
      </w:r>
      <w:hyperlink r:id="rId7" w:history="1">
        <w:r w:rsidRPr="00422F0A">
          <w:rPr>
            <w:rStyle w:val="Hyperlink"/>
            <w:sz w:val="26"/>
            <w:szCs w:val="26"/>
          </w:rPr>
          <w:t>http://komitejas.esfondi.lv/</w:t>
        </w:r>
      </w:hyperlink>
      <w:r w:rsidRPr="00422F0A">
        <w:rPr>
          <w:sz w:val="26"/>
          <w:szCs w:val="26"/>
        </w:rPr>
        <w:t xml:space="preserve"> - UK 2014–2020 → Rakstiskās procedūras →</w:t>
      </w:r>
      <w:r w:rsidR="000C7C11" w:rsidRPr="00422F0A">
        <w:rPr>
          <w:sz w:val="26"/>
          <w:szCs w:val="26"/>
        </w:rPr>
        <w:t xml:space="preserve"> 2021</w:t>
      </w:r>
      <w:r w:rsidRPr="00422F0A">
        <w:rPr>
          <w:sz w:val="26"/>
          <w:szCs w:val="26"/>
        </w:rPr>
        <w:t xml:space="preserve"> → </w:t>
      </w:r>
      <w:r w:rsidR="00EB4129" w:rsidRPr="00422F0A">
        <w:rPr>
          <w:sz w:val="26"/>
          <w:szCs w:val="26"/>
        </w:rPr>
        <w:t>14.07</w:t>
      </w:r>
      <w:r w:rsidR="000C7C11" w:rsidRPr="00422F0A">
        <w:rPr>
          <w:sz w:val="26"/>
          <w:szCs w:val="26"/>
        </w:rPr>
        <w:t>.2021</w:t>
      </w:r>
      <w:r w:rsidR="00291E73">
        <w:rPr>
          <w:sz w:val="26"/>
          <w:szCs w:val="26"/>
        </w:rPr>
        <w:t>. → 02</w:t>
      </w:r>
      <w:r w:rsidRPr="00422F0A">
        <w:rPr>
          <w:sz w:val="26"/>
          <w:szCs w:val="26"/>
        </w:rPr>
        <w:t>_Lemumprojekts_</w:t>
      </w:r>
      <w:r w:rsidR="00A64C68" w:rsidRPr="00422F0A">
        <w:rPr>
          <w:sz w:val="26"/>
          <w:szCs w:val="26"/>
        </w:rPr>
        <w:t>VARAM</w:t>
      </w:r>
      <w:r w:rsidR="000C7C11" w:rsidRPr="00422F0A">
        <w:rPr>
          <w:sz w:val="26"/>
          <w:szCs w:val="26"/>
        </w:rPr>
        <w:t>_</w:t>
      </w:r>
      <w:r w:rsidR="00A64C68" w:rsidRPr="00422F0A">
        <w:rPr>
          <w:sz w:val="26"/>
          <w:szCs w:val="26"/>
        </w:rPr>
        <w:t>5212_13132</w:t>
      </w:r>
      <w:r w:rsidR="00580A90">
        <w:rPr>
          <w:sz w:val="26"/>
          <w:szCs w:val="26"/>
        </w:rPr>
        <w:t>.</w:t>
      </w:r>
      <w:bookmarkStart w:id="0" w:name="_GoBack"/>
      <w:bookmarkEnd w:id="0"/>
    </w:p>
    <w:p w:rsidR="00E91D65" w:rsidRPr="00422F0A" w:rsidRDefault="00E91D65" w:rsidP="00E91D65">
      <w:pPr>
        <w:ind w:firstLine="851"/>
        <w:jc w:val="both"/>
        <w:rPr>
          <w:sz w:val="26"/>
          <w:szCs w:val="26"/>
        </w:rPr>
      </w:pPr>
    </w:p>
    <w:p w:rsidR="004C3489" w:rsidRPr="00422F0A" w:rsidRDefault="004C3489" w:rsidP="004C3489">
      <w:pPr>
        <w:jc w:val="both"/>
        <w:rPr>
          <w:sz w:val="26"/>
          <w:szCs w:val="26"/>
        </w:rPr>
      </w:pPr>
    </w:p>
    <w:p w:rsidR="00E91D65" w:rsidRPr="00422F0A" w:rsidRDefault="00E91D65" w:rsidP="004C3489">
      <w:pPr>
        <w:jc w:val="both"/>
        <w:rPr>
          <w:sz w:val="26"/>
          <w:szCs w:val="26"/>
        </w:rPr>
      </w:pPr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1701"/>
        <w:gridCol w:w="2977"/>
      </w:tblGrid>
      <w:tr w:rsidR="004C3489" w:rsidRPr="00422F0A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489" w:rsidRPr="00422F0A" w:rsidRDefault="004C3489" w:rsidP="002D7A67">
            <w:pPr>
              <w:rPr>
                <w:sz w:val="26"/>
                <w:szCs w:val="26"/>
              </w:rPr>
            </w:pPr>
            <w:r w:rsidRPr="00422F0A">
              <w:rPr>
                <w:sz w:val="26"/>
                <w:szCs w:val="26"/>
              </w:rPr>
              <w:t>Uzraudzības komitejas priekšsēdētājs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489" w:rsidRPr="00422F0A" w:rsidRDefault="004C3489" w:rsidP="002D7A67">
            <w:pPr>
              <w:jc w:val="center"/>
              <w:rPr>
                <w:sz w:val="26"/>
                <w:szCs w:val="26"/>
              </w:rPr>
            </w:pPr>
            <w:bookmarkStart w:id="1" w:name="edoc_info2"/>
            <w:r w:rsidRPr="00422F0A">
              <w:rPr>
                <w:sz w:val="26"/>
                <w:szCs w:val="26"/>
              </w:rPr>
              <w:t>(paraksts*)</w:t>
            </w:r>
            <w:bookmarkEnd w:id="1"/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4C3489" w:rsidRPr="00422F0A" w:rsidRDefault="004C3489" w:rsidP="002D7A67">
            <w:pPr>
              <w:jc w:val="right"/>
              <w:rPr>
                <w:sz w:val="26"/>
                <w:szCs w:val="26"/>
              </w:rPr>
            </w:pPr>
            <w:proofErr w:type="spellStart"/>
            <w:r w:rsidRPr="00422F0A">
              <w:rPr>
                <w:sz w:val="26"/>
                <w:szCs w:val="26"/>
              </w:rPr>
              <w:t>A.Eberhards</w:t>
            </w:r>
            <w:proofErr w:type="spellEnd"/>
          </w:p>
        </w:tc>
      </w:tr>
      <w:tr w:rsidR="004C3489" w:rsidRPr="00422F0A" w:rsidTr="002D7A67">
        <w:tc>
          <w:tcPr>
            <w:tcW w:w="467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489" w:rsidRPr="00422F0A" w:rsidRDefault="004C3489" w:rsidP="002D7A67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3489" w:rsidRPr="00422F0A" w:rsidRDefault="004C3489" w:rsidP="002D7A67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2977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C3489" w:rsidRPr="00422F0A" w:rsidRDefault="004C3489" w:rsidP="002D7A67">
            <w:pPr>
              <w:jc w:val="right"/>
              <w:rPr>
                <w:sz w:val="26"/>
                <w:szCs w:val="26"/>
              </w:rPr>
            </w:pPr>
          </w:p>
        </w:tc>
      </w:tr>
    </w:tbl>
    <w:p w:rsidR="004C3489" w:rsidRPr="00422F0A" w:rsidRDefault="004C3489" w:rsidP="004C3489">
      <w:pPr>
        <w:rPr>
          <w:vanish/>
          <w:sz w:val="26"/>
          <w:szCs w:val="26"/>
        </w:rPr>
      </w:pPr>
    </w:p>
    <w:tbl>
      <w:tblPr>
        <w:tblW w:w="86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4C3489" w:rsidRPr="00422F0A" w:rsidTr="002D7A67">
        <w:trPr>
          <w:cantSplit/>
          <w:trHeight w:val="615"/>
        </w:trPr>
        <w:tc>
          <w:tcPr>
            <w:tcW w:w="86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3489" w:rsidRPr="00422F0A" w:rsidRDefault="004C3489" w:rsidP="002D7A67">
            <w:pPr>
              <w:pStyle w:val="BodyTextIndent"/>
              <w:ind w:left="0"/>
              <w:rPr>
                <w:sz w:val="26"/>
                <w:szCs w:val="26"/>
              </w:rPr>
            </w:pPr>
            <w:bookmarkStart w:id="2" w:name="edoc_info"/>
            <w:r w:rsidRPr="00422F0A">
              <w:rPr>
                <w:sz w:val="26"/>
                <w:szCs w:val="26"/>
              </w:rPr>
              <w:t>*Dokuments ir parakstīts ar drošu elektronisko parakstu</w:t>
            </w:r>
          </w:p>
        </w:tc>
        <w:bookmarkEnd w:id="2"/>
      </w:tr>
    </w:tbl>
    <w:p w:rsidR="004C3489" w:rsidRDefault="004C3489" w:rsidP="004C3489"/>
    <w:p w:rsidR="00E91D65" w:rsidRDefault="00E91D65" w:rsidP="004C3489"/>
    <w:p w:rsidR="004C3489" w:rsidRDefault="00E91D65" w:rsidP="004C3489">
      <w:r>
        <w:rPr>
          <w:i/>
          <w:sz w:val="20"/>
          <w:szCs w:val="20"/>
        </w:rPr>
        <w:t>L. Jirgensone</w:t>
      </w:r>
      <w:r w:rsidRPr="00FB4CA0">
        <w:rPr>
          <w:i/>
          <w:sz w:val="20"/>
          <w:szCs w:val="20"/>
        </w:rPr>
        <w:t xml:space="preserve">, </w:t>
      </w:r>
      <w:r w:rsidRPr="000C7C11">
        <w:rPr>
          <w:i/>
          <w:noProof/>
          <w:sz w:val="20"/>
          <w:szCs w:val="20"/>
        </w:rPr>
        <w:t>67095599</w:t>
      </w:r>
    </w:p>
    <w:sectPr w:rsidR="004C3489" w:rsidSect="00E91D65">
      <w:headerReference w:type="default" r:id="rId8"/>
      <w:headerReference w:type="firs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3489" w:rsidRDefault="004C3489" w:rsidP="004C3489">
      <w:r>
        <w:separator/>
      </w:r>
    </w:p>
  </w:endnote>
  <w:endnote w:type="continuationSeparator" w:id="0">
    <w:p w:rsidR="004C3489" w:rsidRDefault="004C3489" w:rsidP="004C3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3489" w:rsidRDefault="004C3489" w:rsidP="004C3489">
      <w:r>
        <w:separator/>
      </w:r>
    </w:p>
  </w:footnote>
  <w:footnote w:type="continuationSeparator" w:id="0">
    <w:p w:rsidR="004C3489" w:rsidRDefault="004C3489" w:rsidP="004C34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7024" w:rsidRDefault="00580A90" w:rsidP="00FB4CA0">
    <w:pPr>
      <w:pStyle w:val="Header"/>
    </w:pPr>
  </w:p>
  <w:p w:rsidR="00807024" w:rsidRDefault="00580A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6D4" w:rsidRPr="006046D4" w:rsidRDefault="006046D4" w:rsidP="006046D4">
    <w:pPr>
      <w:pStyle w:val="Header"/>
      <w:jc w:val="right"/>
      <w:rPr>
        <w:rFonts w:ascii="Times New Roman" w:hAnsi="Times New Roman" w:cs="Times New Roman"/>
        <w:i/>
        <w:color w:val="AEAAAA" w:themeColor="background2" w:themeShade="BF"/>
        <w:sz w:val="28"/>
      </w:rPr>
    </w:pPr>
    <w:r w:rsidRPr="006046D4">
      <w:rPr>
        <w:rFonts w:ascii="Times New Roman" w:hAnsi="Times New Roman" w:cs="Times New Roman"/>
        <w:i/>
        <w:color w:val="AEAAAA" w:themeColor="background2" w:themeShade="BF"/>
        <w:sz w:val="28"/>
      </w:rPr>
      <w:t>Projekts</w:t>
    </w:r>
  </w:p>
  <w:p w:rsidR="006046D4" w:rsidRDefault="006046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34F4B"/>
    <w:multiLevelType w:val="hybridMultilevel"/>
    <w:tmpl w:val="F10262F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450FD5"/>
    <w:multiLevelType w:val="multilevel"/>
    <w:tmpl w:val="4274E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356C4"/>
    <w:multiLevelType w:val="hybridMultilevel"/>
    <w:tmpl w:val="C7720DC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489"/>
    <w:rsid w:val="000C7C11"/>
    <w:rsid w:val="000F15FC"/>
    <w:rsid w:val="00291E73"/>
    <w:rsid w:val="002A6AB9"/>
    <w:rsid w:val="00422F0A"/>
    <w:rsid w:val="004C3489"/>
    <w:rsid w:val="005033D0"/>
    <w:rsid w:val="00580A90"/>
    <w:rsid w:val="006046D4"/>
    <w:rsid w:val="00774E0A"/>
    <w:rsid w:val="007C15A9"/>
    <w:rsid w:val="00887B6B"/>
    <w:rsid w:val="0094695C"/>
    <w:rsid w:val="0095412A"/>
    <w:rsid w:val="0096695B"/>
    <w:rsid w:val="00A64BE2"/>
    <w:rsid w:val="00A64C68"/>
    <w:rsid w:val="00CA00BE"/>
    <w:rsid w:val="00E3487A"/>
    <w:rsid w:val="00E91D65"/>
    <w:rsid w:val="00EB4129"/>
    <w:rsid w:val="00FB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4ED75"/>
  <w15:chartTrackingRefBased/>
  <w15:docId w15:val="{55692184-84AD-4713-9201-DC250D01A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34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C3489"/>
  </w:style>
  <w:style w:type="paragraph" w:styleId="Footer">
    <w:name w:val="footer"/>
    <w:basedOn w:val="Normal"/>
    <w:link w:val="FooterChar"/>
    <w:uiPriority w:val="99"/>
    <w:unhideWhenUsed/>
    <w:rsid w:val="004C3489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C3489"/>
  </w:style>
  <w:style w:type="character" w:styleId="Hyperlink">
    <w:name w:val="Hyperlink"/>
    <w:basedOn w:val="DefaultParagraphFont"/>
    <w:uiPriority w:val="99"/>
    <w:unhideWhenUsed/>
    <w:rsid w:val="004C3489"/>
    <w:rPr>
      <w:color w:val="0563C1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C3489"/>
    <w:pPr>
      <w:spacing w:before="120" w:after="120"/>
      <w:ind w:left="283"/>
    </w:pPr>
    <w:rPr>
      <w:rFonts w:eastAsiaTheme="minorHAnsi"/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4C3489"/>
    <w:rPr>
      <w:rFonts w:ascii="Times New Roman" w:hAnsi="Times New Roman" w:cs="Times New Roman"/>
      <w:sz w:val="20"/>
      <w:szCs w:val="20"/>
    </w:rPr>
  </w:style>
  <w:style w:type="character" w:customStyle="1" w:styleId="tvhtml">
    <w:name w:val="tv_html"/>
    <w:basedOn w:val="DefaultParagraphFont"/>
    <w:rsid w:val="00FB4CA0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rsid w:val="00FB4CA0"/>
    <w:rPr>
      <w:sz w:val="20"/>
      <w:szCs w:val="20"/>
      <w:lang w:eastAsia="en-US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rsid w:val="00FB4CA0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rsid w:val="00FB4CA0"/>
    <w:rPr>
      <w:vertAlign w:val="superscript"/>
    </w:rPr>
  </w:style>
  <w:style w:type="paragraph" w:customStyle="1" w:styleId="Default">
    <w:name w:val="Default"/>
    <w:rsid w:val="00FB4C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C7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9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416c19-d0a4-4465-b3a6-49c90d5b7baf">
      <Value>379</Value>
    </TaxCatchAll>
    <PublishingExpirationDate xmlns="http://schemas.microsoft.com/sharepoint/v3" xsi:nil="true"/>
    <Datums xmlns="d0fcbd5b-29ed-422d-a7a0-3c9ffe75dfec">2021-07-13T21:00:00+00:00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02_Lemumprojekts_VARAM_5212_13132</TermName>
          <TermId xmlns="http://schemas.microsoft.com/office/infopath/2007/PartnerControls">c5ab64b5-b3db-4173-8a3d-433cc29d2d01</TermId>
        </TermInfo>
      </Terms>
    </o877d9218c154979a8e88c6fe5bfa2b4>
  </documentManagement>
</p:properties>
</file>

<file path=customXml/itemProps1.xml><?xml version="1.0" encoding="utf-8"?>
<ds:datastoreItem xmlns:ds="http://schemas.openxmlformats.org/officeDocument/2006/customXml" ds:itemID="{5D8ED34E-BA77-48DC-8293-23BAABB414E5}"/>
</file>

<file path=customXml/itemProps2.xml><?xml version="1.0" encoding="utf-8"?>
<ds:datastoreItem xmlns:ds="http://schemas.openxmlformats.org/officeDocument/2006/customXml" ds:itemID="{13F92A90-81AC-483A-80B7-ACBA42D5D1C9}"/>
</file>

<file path=customXml/itemProps3.xml><?xml version="1.0" encoding="utf-8"?>
<ds:datastoreItem xmlns:ds="http://schemas.openxmlformats.org/officeDocument/2006/customXml" ds:itemID="{0C78BF85-F931-4F2B-AA58-62B292E7EB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1200</Words>
  <Characters>684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Līva Jirgensone</cp:lastModifiedBy>
  <cp:revision>11</cp:revision>
  <dcterms:created xsi:type="dcterms:W3CDTF">2021-07-14T06:42:00Z</dcterms:created>
  <dcterms:modified xsi:type="dcterms:W3CDTF">2021-07-14T13:51:00Z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379;#02_Lemumprojekts_VARAM_5212_13132|c5ab64b5-b3db-4173-8a3d-433cc29d2d01</vt:lpwstr>
  </property>
</Properties>
</file>