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2097A" w14:textId="77777777" w:rsidR="00C109A7" w:rsidRPr="008F395E" w:rsidRDefault="00C109A7" w:rsidP="0078379A">
      <w:pPr>
        <w:keepNext/>
        <w:spacing w:line="240" w:lineRule="auto"/>
        <w:jc w:val="both"/>
        <w:rPr>
          <w:rFonts w:ascii="Times New Roman" w:eastAsiaTheme="minorHAnsi" w:hAnsi="Times New Roman" w:cstheme="minorBidi"/>
          <w:b/>
          <w:bCs/>
          <w:sz w:val="18"/>
          <w:szCs w:val="18"/>
        </w:rPr>
      </w:pPr>
      <w:r w:rsidRPr="008F395E">
        <w:rPr>
          <w:rFonts w:ascii="Times New Roman" w:eastAsiaTheme="minorHAnsi" w:hAnsi="Times New Roman" w:cstheme="minorBidi"/>
          <w:b/>
          <w:bCs/>
          <w:sz w:val="18"/>
          <w:szCs w:val="18"/>
        </w:rPr>
        <w:t xml:space="preserve">Tabula </w:t>
      </w:r>
      <w:r w:rsidR="00C07895" w:rsidRPr="008F395E">
        <w:rPr>
          <w:rFonts w:ascii="Times New Roman" w:eastAsiaTheme="minorHAnsi" w:hAnsi="Times New Roman" w:cstheme="minorBidi"/>
          <w:b/>
          <w:bCs/>
          <w:sz w:val="18"/>
          <w:szCs w:val="18"/>
        </w:rPr>
        <w:fldChar w:fldCharType="begin"/>
      </w:r>
      <w:r w:rsidRPr="008F395E">
        <w:rPr>
          <w:rFonts w:ascii="Times New Roman" w:eastAsiaTheme="minorHAnsi" w:hAnsi="Times New Roman" w:cstheme="minorBidi"/>
          <w:b/>
          <w:bCs/>
          <w:sz w:val="18"/>
          <w:szCs w:val="18"/>
        </w:rPr>
        <w:instrText xml:space="preserve"> SEQ Tabula \* ARABIC </w:instrText>
      </w:r>
      <w:r w:rsidR="00C07895" w:rsidRPr="008F395E">
        <w:rPr>
          <w:rFonts w:ascii="Times New Roman" w:eastAsiaTheme="minorHAnsi" w:hAnsi="Times New Roman" w:cstheme="minorBidi"/>
          <w:b/>
          <w:bCs/>
          <w:sz w:val="18"/>
          <w:szCs w:val="18"/>
        </w:rPr>
        <w:fldChar w:fldCharType="separate"/>
      </w:r>
      <w:r w:rsidR="0055454B">
        <w:rPr>
          <w:rFonts w:ascii="Times New Roman" w:eastAsiaTheme="minorHAnsi" w:hAnsi="Times New Roman" w:cstheme="minorBidi"/>
          <w:b/>
          <w:bCs/>
          <w:noProof/>
          <w:sz w:val="18"/>
          <w:szCs w:val="18"/>
        </w:rPr>
        <w:t>1</w:t>
      </w:r>
      <w:r w:rsidR="00C07895" w:rsidRPr="008F395E">
        <w:rPr>
          <w:rFonts w:ascii="Times New Roman" w:eastAsiaTheme="minorHAnsi" w:hAnsi="Times New Roman" w:cstheme="minorBidi"/>
          <w:b/>
          <w:bCs/>
          <w:sz w:val="18"/>
          <w:szCs w:val="18"/>
        </w:rPr>
        <w:fldChar w:fldCharType="end"/>
      </w:r>
      <w:r w:rsidRPr="008F395E">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5086" w:type="dxa"/>
        <w:tblInd w:w="-714" w:type="dxa"/>
        <w:tblLayout w:type="fixed"/>
        <w:tblLook w:val="04A0" w:firstRow="1" w:lastRow="0" w:firstColumn="1" w:lastColumn="0" w:noHBand="0" w:noVBand="1"/>
      </w:tblPr>
      <w:tblGrid>
        <w:gridCol w:w="1277"/>
        <w:gridCol w:w="1383"/>
        <w:gridCol w:w="1593"/>
        <w:gridCol w:w="3402"/>
        <w:gridCol w:w="4819"/>
        <w:gridCol w:w="2612"/>
      </w:tblGrid>
      <w:tr w:rsidR="001F0C54" w:rsidRPr="007B4E59" w14:paraId="70DB1CB7" w14:textId="77777777" w:rsidTr="006F0968">
        <w:tc>
          <w:tcPr>
            <w:tcW w:w="1277" w:type="dxa"/>
          </w:tcPr>
          <w:p w14:paraId="186254F4"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Prioritārais virziens</w:t>
            </w:r>
          </w:p>
        </w:tc>
        <w:tc>
          <w:tcPr>
            <w:tcW w:w="1383" w:type="dxa"/>
          </w:tcPr>
          <w:p w14:paraId="0F61E0FF"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Investīciju prioritātes nosaukums</w:t>
            </w:r>
          </w:p>
        </w:tc>
        <w:tc>
          <w:tcPr>
            <w:tcW w:w="1593" w:type="dxa"/>
          </w:tcPr>
          <w:p w14:paraId="39014DA3"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Specifiskie atbalsta mērķi (SAM)</w:t>
            </w:r>
          </w:p>
        </w:tc>
        <w:tc>
          <w:tcPr>
            <w:tcW w:w="3402" w:type="dxa"/>
          </w:tcPr>
          <w:p w14:paraId="020C2622"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Rezultāta rādītāji</w:t>
            </w:r>
          </w:p>
        </w:tc>
        <w:tc>
          <w:tcPr>
            <w:tcW w:w="4819" w:type="dxa"/>
          </w:tcPr>
          <w:p w14:paraId="271F9782"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Iznākuma rādītāji (IR)</w:t>
            </w:r>
          </w:p>
        </w:tc>
        <w:tc>
          <w:tcPr>
            <w:tcW w:w="2612" w:type="dxa"/>
          </w:tcPr>
          <w:p w14:paraId="02040FB4" w14:textId="77777777" w:rsidR="001F0C54" w:rsidRPr="007B4E59" w:rsidRDefault="001F0C54" w:rsidP="0078379A">
            <w:pPr>
              <w:spacing w:after="0" w:line="240" w:lineRule="auto"/>
              <w:jc w:val="center"/>
              <w:rPr>
                <w:rFonts w:ascii="Times New Roman" w:eastAsiaTheme="minorHAnsi" w:hAnsi="Times New Roman"/>
                <w:b/>
                <w:sz w:val="18"/>
                <w:szCs w:val="18"/>
              </w:rPr>
            </w:pPr>
            <w:r w:rsidRPr="007B4E59">
              <w:rPr>
                <w:rFonts w:ascii="Times New Roman" w:eastAsiaTheme="minorHAnsi" w:hAnsi="Times New Roman"/>
                <w:b/>
                <w:sz w:val="18"/>
                <w:szCs w:val="18"/>
              </w:rPr>
              <w:t>Finanšu rādītāji</w:t>
            </w:r>
            <w:r w:rsidRPr="007B4E59">
              <w:rPr>
                <w:rFonts w:ascii="Times New Roman" w:eastAsiaTheme="minorHAnsi" w:hAnsi="Times New Roman"/>
                <w:b/>
                <w:sz w:val="18"/>
                <w:szCs w:val="18"/>
                <w:vertAlign w:val="superscript"/>
              </w:rPr>
              <w:footnoteReference w:id="1"/>
            </w:r>
          </w:p>
        </w:tc>
      </w:tr>
      <w:tr w:rsidR="001F0C54" w:rsidRPr="007B4E59" w14:paraId="2DA332DC" w14:textId="77777777" w:rsidTr="006F0968">
        <w:trPr>
          <w:trHeight w:val="699"/>
        </w:trPr>
        <w:tc>
          <w:tcPr>
            <w:tcW w:w="1277" w:type="dxa"/>
          </w:tcPr>
          <w:p w14:paraId="20E99EC2" w14:textId="77777777" w:rsidR="001F0C54" w:rsidRPr="007B4E59" w:rsidRDefault="006F0968" w:rsidP="006F0968">
            <w:pPr>
              <w:spacing w:after="0" w:line="240" w:lineRule="auto"/>
              <w:jc w:val="both"/>
              <w:rPr>
                <w:rFonts w:ascii="Times New Roman" w:eastAsiaTheme="minorHAnsi" w:hAnsi="Times New Roman"/>
                <w:sz w:val="18"/>
                <w:szCs w:val="18"/>
              </w:rPr>
            </w:pPr>
            <w:r w:rsidRPr="007B4E59">
              <w:rPr>
                <w:rFonts w:ascii="Times New Roman" w:hAnsi="Times New Roman"/>
                <w:sz w:val="18"/>
                <w:szCs w:val="18"/>
              </w:rPr>
              <w:t xml:space="preserve">8. </w:t>
            </w:r>
            <w:r w:rsidR="00B30B65" w:rsidRPr="007B4E59">
              <w:rPr>
                <w:rFonts w:ascii="Times New Roman" w:hAnsi="Times New Roman"/>
                <w:sz w:val="18"/>
                <w:szCs w:val="18"/>
              </w:rPr>
              <w:t>Izglītība, prasmes un mūžizglītība</w:t>
            </w:r>
          </w:p>
        </w:tc>
        <w:tc>
          <w:tcPr>
            <w:tcW w:w="1383" w:type="dxa"/>
          </w:tcPr>
          <w:p w14:paraId="3D7C2FD9" w14:textId="77777777" w:rsidR="001F0C54" w:rsidRPr="007B4E59" w:rsidRDefault="006F0968" w:rsidP="006F0968">
            <w:pPr>
              <w:spacing w:after="0" w:line="240" w:lineRule="auto"/>
              <w:jc w:val="both"/>
              <w:rPr>
                <w:rFonts w:ascii="Times New Roman" w:eastAsiaTheme="minorHAnsi" w:hAnsi="Times New Roman"/>
                <w:sz w:val="18"/>
                <w:szCs w:val="18"/>
              </w:rPr>
            </w:pPr>
            <w:r w:rsidRPr="007B4E59">
              <w:rPr>
                <w:rFonts w:ascii="Times New Roman" w:hAnsi="Times New Roman"/>
                <w:sz w:val="18"/>
                <w:szCs w:val="18"/>
              </w:rPr>
              <w:t xml:space="preserve">8.2. </w:t>
            </w:r>
            <w:r w:rsidR="00E62C70" w:rsidRPr="007B4E59">
              <w:rPr>
                <w:rFonts w:ascii="Times New Roman" w:hAnsi="Times New Roman"/>
                <w:sz w:val="18"/>
                <w:szCs w:val="18"/>
              </w:rPr>
              <w:t xml:space="preserve">augstākās izglītības vai pielīdzināma līmeņa izglītības kvalitātes, efektivitātes un pieejamības uzlabošana nolūkā </w:t>
            </w:r>
            <w:r w:rsidRPr="007B4E59">
              <w:rPr>
                <w:rFonts w:ascii="Times New Roman" w:hAnsi="Times New Roman"/>
                <w:sz w:val="18"/>
                <w:szCs w:val="18"/>
              </w:rPr>
              <w:t>paliel</w:t>
            </w:r>
            <w:r w:rsidR="00DA49DD" w:rsidRPr="007B4E59">
              <w:rPr>
                <w:rFonts w:ascii="Times New Roman" w:hAnsi="Times New Roman"/>
                <w:sz w:val="18"/>
                <w:szCs w:val="18"/>
              </w:rPr>
              <w:t>i</w:t>
            </w:r>
            <w:r w:rsidRPr="007B4E59">
              <w:rPr>
                <w:rFonts w:ascii="Times New Roman" w:hAnsi="Times New Roman"/>
                <w:sz w:val="18"/>
                <w:szCs w:val="18"/>
              </w:rPr>
              <w:t xml:space="preserve">nāt </w:t>
            </w:r>
            <w:r w:rsidR="00E62C70" w:rsidRPr="007B4E59">
              <w:rPr>
                <w:rFonts w:ascii="Times New Roman" w:hAnsi="Times New Roman"/>
                <w:sz w:val="18"/>
                <w:szCs w:val="18"/>
              </w:rPr>
              <w:t xml:space="preserve">līdzdalības un sasniegumu līmeni, īpaši nelabvēlīgākā situācijā </w:t>
            </w:r>
            <w:r w:rsidRPr="007B4E59">
              <w:rPr>
                <w:rFonts w:ascii="Times New Roman" w:hAnsi="Times New Roman"/>
                <w:sz w:val="18"/>
                <w:szCs w:val="18"/>
              </w:rPr>
              <w:t>esošām grupām</w:t>
            </w:r>
            <w:r w:rsidR="00E62C70" w:rsidRPr="007B4E59">
              <w:rPr>
                <w:rFonts w:ascii="Times New Roman" w:hAnsi="Times New Roman"/>
                <w:sz w:val="18"/>
                <w:szCs w:val="18"/>
              </w:rPr>
              <w:t>.</w:t>
            </w:r>
          </w:p>
        </w:tc>
        <w:tc>
          <w:tcPr>
            <w:tcW w:w="1593" w:type="dxa"/>
          </w:tcPr>
          <w:p w14:paraId="60447A96" w14:textId="77777777" w:rsidR="00C91145" w:rsidRPr="007B4E59" w:rsidRDefault="00C361C3" w:rsidP="001B57DE">
            <w:pPr>
              <w:spacing w:after="0" w:line="240" w:lineRule="auto"/>
              <w:ind w:left="-57" w:right="-57"/>
              <w:jc w:val="both"/>
              <w:rPr>
                <w:rFonts w:ascii="Times New Roman" w:hAnsi="Times New Roman"/>
                <w:b/>
                <w:bCs/>
                <w:sz w:val="18"/>
                <w:szCs w:val="18"/>
              </w:rPr>
            </w:pPr>
            <w:r w:rsidRPr="007B4E59">
              <w:rPr>
                <w:rFonts w:ascii="Times New Roman" w:eastAsiaTheme="minorHAnsi" w:hAnsi="Times New Roman"/>
                <w:sz w:val="18"/>
                <w:szCs w:val="18"/>
              </w:rPr>
              <w:t>SAM f</w:t>
            </w:r>
            <w:r w:rsidR="001F0C54" w:rsidRPr="007B4E59">
              <w:rPr>
                <w:rFonts w:ascii="Times New Roman" w:eastAsiaTheme="minorHAnsi" w:hAnsi="Times New Roman"/>
                <w:sz w:val="18"/>
                <w:szCs w:val="18"/>
              </w:rPr>
              <w:t>ormulējums</w:t>
            </w:r>
            <w:r w:rsidRPr="007B4E59">
              <w:rPr>
                <w:rFonts w:ascii="Times New Roman" w:eastAsiaTheme="minorHAnsi" w:hAnsi="Times New Roman"/>
                <w:sz w:val="18"/>
                <w:szCs w:val="18"/>
              </w:rPr>
              <w:t xml:space="preserve"> </w:t>
            </w:r>
            <w:r w:rsidR="00E62C70" w:rsidRPr="007B4E59">
              <w:rPr>
                <w:rFonts w:ascii="Times New Roman" w:hAnsi="Times New Roman"/>
                <w:sz w:val="18"/>
                <w:szCs w:val="18"/>
              </w:rPr>
              <w:t>8.2</w:t>
            </w:r>
            <w:r w:rsidR="00FF14ED" w:rsidRPr="007B4E59">
              <w:rPr>
                <w:rFonts w:ascii="Times New Roman" w:hAnsi="Times New Roman"/>
                <w:sz w:val="18"/>
                <w:szCs w:val="18"/>
              </w:rPr>
              <w:t>.</w:t>
            </w:r>
            <w:r w:rsidR="00E82161" w:rsidRPr="007B4E59">
              <w:rPr>
                <w:rFonts w:ascii="Times New Roman" w:hAnsi="Times New Roman"/>
                <w:sz w:val="18"/>
                <w:szCs w:val="18"/>
              </w:rPr>
              <w:t>3</w:t>
            </w:r>
            <w:r w:rsidR="00B30B65" w:rsidRPr="007B4E59">
              <w:rPr>
                <w:rFonts w:ascii="Times New Roman" w:hAnsi="Times New Roman"/>
                <w:sz w:val="18"/>
                <w:szCs w:val="18"/>
              </w:rPr>
              <w:t>.:</w:t>
            </w:r>
            <w:r w:rsidR="000C7D25" w:rsidRPr="007B4E59">
              <w:rPr>
                <w:rFonts w:ascii="Times New Roman" w:hAnsi="Times New Roman"/>
                <w:sz w:val="18"/>
                <w:szCs w:val="18"/>
              </w:rPr>
              <w:t xml:space="preserve"> </w:t>
            </w:r>
            <w:r w:rsidR="00C91145" w:rsidRPr="007B4E59">
              <w:rPr>
                <w:rFonts w:ascii="Times New Roman" w:hAnsi="Times New Roman"/>
                <w:bCs/>
                <w:sz w:val="18"/>
                <w:szCs w:val="18"/>
              </w:rPr>
              <w:t>„Nodrošināt labāku pārvaldību augstākās izglītības i</w:t>
            </w:r>
            <w:r w:rsidR="00FF7DD1" w:rsidRPr="007B4E59">
              <w:rPr>
                <w:rFonts w:ascii="Times New Roman" w:hAnsi="Times New Roman"/>
                <w:bCs/>
                <w:sz w:val="18"/>
                <w:szCs w:val="18"/>
              </w:rPr>
              <w:t>nstitūcijā</w:t>
            </w:r>
            <w:r w:rsidR="00C91145" w:rsidRPr="007B4E59">
              <w:rPr>
                <w:rFonts w:ascii="Times New Roman" w:hAnsi="Times New Roman"/>
                <w:bCs/>
                <w:sz w:val="18"/>
                <w:szCs w:val="18"/>
              </w:rPr>
              <w:t>s”</w:t>
            </w:r>
            <w:r w:rsidR="001B57DE" w:rsidRPr="007B4E59">
              <w:rPr>
                <w:rFonts w:ascii="Times New Roman" w:eastAsiaTheme="minorHAnsi" w:hAnsi="Times New Roman"/>
                <w:sz w:val="18"/>
                <w:szCs w:val="18"/>
              </w:rPr>
              <w:t xml:space="preserve"> (ESF)</w:t>
            </w:r>
          </w:p>
          <w:p w14:paraId="3E1FB5C4" w14:textId="77777777" w:rsidR="00E82161" w:rsidRPr="007B4E59" w:rsidRDefault="00E82161" w:rsidP="00C91145">
            <w:pPr>
              <w:spacing w:after="0" w:line="240" w:lineRule="auto"/>
              <w:ind w:left="-57" w:right="-57"/>
              <w:jc w:val="both"/>
              <w:rPr>
                <w:rFonts w:ascii="Times New Roman" w:eastAsiaTheme="minorHAnsi" w:hAnsi="Times New Roman"/>
                <w:sz w:val="18"/>
                <w:szCs w:val="18"/>
              </w:rPr>
            </w:pPr>
          </w:p>
        </w:tc>
        <w:tc>
          <w:tcPr>
            <w:tcW w:w="3402" w:type="dxa"/>
          </w:tcPr>
          <w:p w14:paraId="618D01E8" w14:textId="4CDB3A5E" w:rsidR="00C91145" w:rsidRPr="007B4E59" w:rsidRDefault="00C91145" w:rsidP="00216861">
            <w:pPr>
              <w:spacing w:after="0" w:line="240" w:lineRule="auto"/>
              <w:jc w:val="both"/>
              <w:rPr>
                <w:rFonts w:ascii="Times New Roman" w:hAnsi="Times New Roman"/>
                <w:i/>
                <w:iCs/>
                <w:sz w:val="18"/>
                <w:szCs w:val="18"/>
                <w:lang w:eastAsia="lv-LV"/>
              </w:rPr>
            </w:pPr>
            <w:r w:rsidRPr="007B4E59">
              <w:rPr>
                <w:rFonts w:ascii="Times New Roman" w:eastAsiaTheme="minorHAnsi" w:hAnsi="Times New Roman"/>
                <w:i/>
                <w:sz w:val="18"/>
                <w:szCs w:val="18"/>
              </w:rPr>
              <w:t>1 Nosaukums un mērvienība</w:t>
            </w:r>
            <w:r w:rsidRPr="007B4E59">
              <w:rPr>
                <w:rFonts w:ascii="Times New Roman" w:eastAsiaTheme="minorHAnsi" w:hAnsi="Times New Roman"/>
                <w:sz w:val="18"/>
                <w:szCs w:val="18"/>
              </w:rPr>
              <w:t>:</w:t>
            </w:r>
          </w:p>
          <w:p w14:paraId="798F1C16" w14:textId="7A80E528" w:rsidR="00C91145" w:rsidRPr="007B4E59" w:rsidRDefault="00B640E8" w:rsidP="00C06A50">
            <w:pPr>
              <w:pStyle w:val="ListParagraph"/>
              <w:ind w:left="0" w:firstLine="5"/>
              <w:jc w:val="both"/>
              <w:rPr>
                <w:rFonts w:cs="Times New Roman"/>
                <w:sz w:val="18"/>
                <w:szCs w:val="18"/>
              </w:rPr>
            </w:pPr>
            <w:r w:rsidRPr="007B4E59">
              <w:rPr>
                <w:rFonts w:cs="Times New Roman"/>
                <w:sz w:val="18"/>
                <w:szCs w:val="18"/>
              </w:rPr>
              <w:t xml:space="preserve">r.8.2.3.a </w:t>
            </w:r>
            <w:r w:rsidR="001B57DE" w:rsidRPr="007B4E59">
              <w:rPr>
                <w:rFonts w:cs="Times New Roman"/>
                <w:sz w:val="18"/>
                <w:szCs w:val="18"/>
              </w:rPr>
              <w:t>Augstākās izglītības institūciju skaits, kuras ir ieviesušas attīstības stratēģijas</w:t>
            </w:r>
            <w:r w:rsidR="00AF3F22" w:rsidRPr="007B4E59">
              <w:rPr>
                <w:rFonts w:cs="Times New Roman"/>
                <w:sz w:val="18"/>
                <w:szCs w:val="18"/>
              </w:rPr>
              <w:t xml:space="preserve"> </w:t>
            </w:r>
            <w:r w:rsidR="00032A4D" w:rsidRPr="007B4E59">
              <w:rPr>
                <w:rFonts w:cs="Times New Roman"/>
                <w:sz w:val="18"/>
                <w:szCs w:val="18"/>
              </w:rPr>
              <w:t xml:space="preserve">un rezultātu pārvaldību </w:t>
            </w:r>
            <w:r w:rsidR="00AF3F22" w:rsidRPr="007B4E59">
              <w:rPr>
                <w:rFonts w:cs="Times New Roman"/>
                <w:sz w:val="18"/>
                <w:szCs w:val="18"/>
              </w:rPr>
              <w:t>(</w:t>
            </w:r>
            <w:r w:rsidR="001B57DE" w:rsidRPr="007B4E59">
              <w:rPr>
                <w:rFonts w:cs="Times New Roman"/>
                <w:sz w:val="18"/>
                <w:szCs w:val="18"/>
                <w:lang w:eastAsia="lv-LV"/>
              </w:rPr>
              <w:t>a</w:t>
            </w:r>
            <w:r w:rsidR="001B57DE" w:rsidRPr="007B4E59">
              <w:rPr>
                <w:rFonts w:cs="Times New Roman"/>
                <w:sz w:val="18"/>
                <w:szCs w:val="18"/>
              </w:rPr>
              <w:t xml:space="preserve">ugstākās izglītības </w:t>
            </w:r>
            <w:r w:rsidR="00DD2FDB" w:rsidRPr="007B4E59">
              <w:rPr>
                <w:rFonts w:cs="Times New Roman"/>
                <w:sz w:val="18"/>
                <w:szCs w:val="18"/>
              </w:rPr>
              <w:t>institūciju skaits</w:t>
            </w:r>
            <w:r w:rsidR="00AF3F22" w:rsidRPr="007B4E59">
              <w:rPr>
                <w:rFonts w:cs="Times New Roman"/>
                <w:sz w:val="18"/>
                <w:szCs w:val="18"/>
              </w:rPr>
              <w:t>)</w:t>
            </w:r>
            <w:r w:rsidR="001541E6" w:rsidRPr="007B4E59">
              <w:rPr>
                <w:rFonts w:cs="Times New Roman"/>
                <w:sz w:val="18"/>
                <w:szCs w:val="18"/>
              </w:rPr>
              <w:t>.</w:t>
            </w:r>
          </w:p>
          <w:p w14:paraId="02356D09" w14:textId="77777777" w:rsidR="00867BC1" w:rsidRPr="007B4E59" w:rsidRDefault="00867BC1" w:rsidP="00C06A50">
            <w:pPr>
              <w:pStyle w:val="ListParagraph"/>
              <w:ind w:left="317"/>
              <w:jc w:val="both"/>
              <w:rPr>
                <w:rFonts w:cs="Times New Roman"/>
                <w:i/>
                <w:iCs/>
                <w:sz w:val="18"/>
                <w:szCs w:val="18"/>
                <w:lang w:eastAsia="lv-LV"/>
              </w:rPr>
            </w:pPr>
          </w:p>
          <w:p w14:paraId="56A49B41" w14:textId="115B12D9" w:rsidR="00835732" w:rsidRPr="007B4E59" w:rsidRDefault="00C91145" w:rsidP="00C06A50">
            <w:pPr>
              <w:spacing w:after="0" w:line="240" w:lineRule="auto"/>
              <w:jc w:val="both"/>
              <w:rPr>
                <w:rFonts w:ascii="Times New Roman" w:hAnsi="Times New Roman"/>
                <w:sz w:val="18"/>
                <w:szCs w:val="18"/>
              </w:rPr>
            </w:pPr>
            <w:r w:rsidRPr="007B4E59">
              <w:rPr>
                <w:rFonts w:ascii="Times New Roman" w:eastAsiaTheme="minorHAnsi" w:hAnsi="Times New Roman"/>
                <w:i/>
                <w:sz w:val="18"/>
                <w:szCs w:val="18"/>
              </w:rPr>
              <w:t>Definīcija</w:t>
            </w:r>
            <w:r w:rsidRPr="007B4E59">
              <w:rPr>
                <w:rFonts w:ascii="Times New Roman" w:eastAsiaTheme="minorHAnsi" w:hAnsi="Times New Roman"/>
                <w:i/>
                <w:sz w:val="18"/>
                <w:szCs w:val="18"/>
                <w:vertAlign w:val="superscript"/>
              </w:rPr>
              <w:footnoteReference w:id="2"/>
            </w:r>
            <w:r w:rsidRPr="007B4E59">
              <w:rPr>
                <w:rFonts w:ascii="Times New Roman" w:eastAsiaTheme="minorHAnsi" w:hAnsi="Times New Roman"/>
                <w:i/>
                <w:sz w:val="18"/>
                <w:szCs w:val="18"/>
              </w:rPr>
              <w:t>:</w:t>
            </w:r>
            <w:r w:rsidRPr="007B4E59">
              <w:rPr>
                <w:rFonts w:ascii="Times New Roman" w:hAnsi="Times New Roman"/>
                <w:sz w:val="18"/>
                <w:szCs w:val="18"/>
              </w:rPr>
              <w:t xml:space="preserve"> </w:t>
            </w:r>
            <w:r w:rsidR="001B57DE" w:rsidRPr="007B4E59">
              <w:rPr>
                <w:rFonts w:ascii="Times New Roman" w:hAnsi="Times New Roman"/>
                <w:sz w:val="18"/>
                <w:szCs w:val="18"/>
              </w:rPr>
              <w:t>Augstākās izglītības institūcijas, kuras ir ieviesušas attīstības stratēģijas</w:t>
            </w:r>
            <w:r w:rsidR="00045536" w:rsidRPr="007B4E59">
              <w:rPr>
                <w:rFonts w:ascii="Times New Roman" w:hAnsi="Times New Roman"/>
                <w:sz w:val="18"/>
                <w:szCs w:val="18"/>
              </w:rPr>
              <w:t xml:space="preserve"> un rezultātu pārvaldību</w:t>
            </w:r>
            <w:r w:rsidR="00AF3F22" w:rsidRPr="007B4E59">
              <w:rPr>
                <w:rFonts w:ascii="Times New Roman" w:hAnsi="Times New Roman"/>
                <w:sz w:val="18"/>
                <w:szCs w:val="18"/>
              </w:rPr>
              <w:t xml:space="preserve"> (ja nepieciešams, attīstības stratēģiju ieviešana var ietvert arī to izstrādi vai pilnveidi)</w:t>
            </w:r>
            <w:r w:rsidR="00E013E8" w:rsidRPr="007B4E59">
              <w:rPr>
                <w:rFonts w:ascii="Times New Roman" w:hAnsi="Times New Roman"/>
                <w:sz w:val="18"/>
                <w:szCs w:val="18"/>
              </w:rPr>
              <w:t>.</w:t>
            </w:r>
          </w:p>
          <w:p w14:paraId="03E4F42C" w14:textId="5BD1E796" w:rsidR="00C91145" w:rsidRPr="007B4E59" w:rsidRDefault="00C91145" w:rsidP="00C06A50">
            <w:pPr>
              <w:spacing w:after="0" w:line="240" w:lineRule="auto"/>
              <w:jc w:val="both"/>
              <w:rPr>
                <w:rFonts w:ascii="Times New Roman" w:eastAsiaTheme="minorHAnsi" w:hAnsi="Times New Roman"/>
                <w:sz w:val="18"/>
                <w:szCs w:val="18"/>
              </w:rPr>
            </w:pPr>
          </w:p>
          <w:p w14:paraId="27560591" w14:textId="77777777" w:rsidR="00DD2FDB" w:rsidRPr="007B4E59" w:rsidRDefault="00DD2FDB" w:rsidP="00DD2FDB">
            <w:pPr>
              <w:spacing w:after="0" w:line="240" w:lineRule="auto"/>
              <w:jc w:val="both"/>
              <w:rPr>
                <w:rFonts w:ascii="Times New Roman" w:hAnsi="Times New Roman"/>
                <w:sz w:val="18"/>
                <w:szCs w:val="18"/>
              </w:rPr>
            </w:pPr>
            <w:r w:rsidRPr="007B4E59">
              <w:rPr>
                <w:rFonts w:ascii="Times New Roman" w:hAnsi="Times New Roman"/>
                <w:sz w:val="18"/>
                <w:szCs w:val="18"/>
              </w:rPr>
              <w:t xml:space="preserve">Darbības līmenis ir projekts. Kopējā mērķa vērtība veidosies no projektu datiem. </w:t>
            </w:r>
          </w:p>
          <w:p w14:paraId="0FD8D211" w14:textId="4D54E04A" w:rsidR="00DD2FDB" w:rsidRPr="007B4E59" w:rsidRDefault="00DD2FDB" w:rsidP="00C06A50">
            <w:pPr>
              <w:spacing w:after="0" w:line="240" w:lineRule="auto"/>
              <w:jc w:val="both"/>
              <w:rPr>
                <w:rFonts w:ascii="Times New Roman" w:eastAsiaTheme="minorHAnsi" w:hAnsi="Times New Roman"/>
                <w:sz w:val="18"/>
                <w:szCs w:val="18"/>
              </w:rPr>
            </w:pPr>
          </w:p>
          <w:p w14:paraId="0177E127" w14:textId="2C1B6B51" w:rsidR="00C91145" w:rsidRPr="007B4E59" w:rsidRDefault="00C91145" w:rsidP="00C06A50">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Bāzes vērtība un tās noteikšanas gads</w:t>
            </w:r>
            <w:r w:rsidRPr="007B4E59">
              <w:rPr>
                <w:rFonts w:ascii="Times New Roman" w:eastAsiaTheme="minorHAnsi" w:hAnsi="Times New Roman"/>
                <w:sz w:val="18"/>
                <w:szCs w:val="18"/>
              </w:rPr>
              <w:t xml:space="preserve">: </w:t>
            </w:r>
            <w:r w:rsidR="00AF3F22" w:rsidRPr="007B4E59">
              <w:rPr>
                <w:rFonts w:ascii="Times New Roman" w:eastAsiaTheme="minorHAnsi" w:hAnsi="Times New Roman"/>
                <w:b/>
                <w:sz w:val="18"/>
                <w:szCs w:val="18"/>
              </w:rPr>
              <w:t>0</w:t>
            </w:r>
            <w:r w:rsidRPr="007B4E59">
              <w:rPr>
                <w:rFonts w:ascii="Times New Roman" w:eastAsiaTheme="minorHAnsi" w:hAnsi="Times New Roman"/>
                <w:sz w:val="18"/>
                <w:szCs w:val="18"/>
              </w:rPr>
              <w:t xml:space="preserve"> (2013.</w:t>
            </w:r>
            <w:r w:rsidR="001541E6" w:rsidRPr="007B4E59">
              <w:rPr>
                <w:rFonts w:ascii="Times New Roman" w:eastAsiaTheme="minorHAnsi" w:hAnsi="Times New Roman"/>
                <w:sz w:val="18"/>
                <w:szCs w:val="18"/>
              </w:rPr>
              <w:t> </w:t>
            </w:r>
            <w:r w:rsidRPr="007B4E59">
              <w:rPr>
                <w:rFonts w:ascii="Times New Roman" w:eastAsiaTheme="minorHAnsi" w:hAnsi="Times New Roman"/>
                <w:sz w:val="18"/>
                <w:szCs w:val="18"/>
              </w:rPr>
              <w:t>gads)</w:t>
            </w:r>
          </w:p>
          <w:p w14:paraId="6F054C3D" w14:textId="77777777" w:rsidR="00C91145" w:rsidRPr="007B4E59" w:rsidRDefault="00C91145" w:rsidP="00C06A50">
            <w:pPr>
              <w:spacing w:after="0" w:line="240" w:lineRule="auto"/>
              <w:jc w:val="both"/>
              <w:rPr>
                <w:rFonts w:ascii="Times New Roman" w:eastAsiaTheme="minorHAnsi" w:hAnsi="Times New Roman"/>
                <w:sz w:val="18"/>
                <w:szCs w:val="18"/>
              </w:rPr>
            </w:pPr>
          </w:p>
          <w:p w14:paraId="394AAD68" w14:textId="77777777" w:rsidR="00C91145" w:rsidRPr="007B4E59" w:rsidRDefault="00C91145" w:rsidP="00C06A50">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Datu avots</w:t>
            </w:r>
            <w:r w:rsidRPr="007B4E59">
              <w:rPr>
                <w:rFonts w:ascii="Times New Roman" w:eastAsiaTheme="minorHAnsi" w:hAnsi="Times New Roman"/>
                <w:sz w:val="18"/>
                <w:szCs w:val="18"/>
              </w:rPr>
              <w:t>:</w:t>
            </w:r>
          </w:p>
          <w:p w14:paraId="00EB4DB8" w14:textId="77777777" w:rsidR="00C91145" w:rsidRPr="007B4E59" w:rsidRDefault="00C91145" w:rsidP="00C06A50">
            <w:pPr>
              <w:spacing w:after="0" w:line="240" w:lineRule="auto"/>
              <w:jc w:val="both"/>
              <w:rPr>
                <w:rFonts w:ascii="Times New Roman" w:eastAsiaTheme="minorHAnsi" w:hAnsi="Times New Roman"/>
                <w:sz w:val="18"/>
                <w:szCs w:val="18"/>
              </w:rPr>
            </w:pPr>
            <w:r w:rsidRPr="007B4E59">
              <w:rPr>
                <w:rFonts w:ascii="Times New Roman" w:eastAsiaTheme="minorHAnsi" w:hAnsi="Times New Roman"/>
                <w:sz w:val="18"/>
                <w:szCs w:val="18"/>
              </w:rPr>
              <w:t>IZM dati</w:t>
            </w:r>
            <w:r w:rsidR="00A7182C" w:rsidRPr="007B4E59">
              <w:rPr>
                <w:rFonts w:ascii="Times New Roman" w:eastAsiaTheme="minorHAnsi" w:hAnsi="Times New Roman"/>
                <w:sz w:val="18"/>
                <w:szCs w:val="18"/>
              </w:rPr>
              <w:t>, projekt</w:t>
            </w:r>
            <w:r w:rsidR="00B640E8" w:rsidRPr="007B4E59">
              <w:rPr>
                <w:rFonts w:ascii="Times New Roman" w:eastAsiaTheme="minorHAnsi" w:hAnsi="Times New Roman"/>
                <w:sz w:val="18"/>
                <w:szCs w:val="18"/>
              </w:rPr>
              <w:t>u</w:t>
            </w:r>
            <w:r w:rsidR="00A7182C" w:rsidRPr="007B4E59">
              <w:rPr>
                <w:rFonts w:ascii="Times New Roman" w:eastAsiaTheme="minorHAnsi" w:hAnsi="Times New Roman"/>
                <w:sz w:val="18"/>
                <w:szCs w:val="18"/>
              </w:rPr>
              <w:t xml:space="preserve"> dati</w:t>
            </w:r>
          </w:p>
          <w:p w14:paraId="5E1144A3" w14:textId="77777777" w:rsidR="00C91145" w:rsidRPr="007B4E59" w:rsidRDefault="00C91145" w:rsidP="00C06A50">
            <w:pPr>
              <w:spacing w:after="0" w:line="240" w:lineRule="auto"/>
              <w:jc w:val="both"/>
              <w:rPr>
                <w:rFonts w:ascii="Times New Roman" w:eastAsiaTheme="minorHAnsi" w:hAnsi="Times New Roman"/>
                <w:sz w:val="18"/>
                <w:szCs w:val="18"/>
              </w:rPr>
            </w:pPr>
          </w:p>
          <w:p w14:paraId="57831547" w14:textId="77777777" w:rsidR="00C91145" w:rsidRPr="007B4E59" w:rsidRDefault="00C91145" w:rsidP="00C06A50">
            <w:pPr>
              <w:spacing w:after="0" w:line="240" w:lineRule="auto"/>
              <w:jc w:val="both"/>
              <w:rPr>
                <w:rFonts w:ascii="Times New Roman" w:eastAsiaTheme="minorHAnsi" w:hAnsi="Times New Roman"/>
                <w:i/>
                <w:sz w:val="18"/>
                <w:szCs w:val="18"/>
              </w:rPr>
            </w:pPr>
            <w:r w:rsidRPr="007B4E59">
              <w:rPr>
                <w:rFonts w:ascii="Times New Roman" w:eastAsiaTheme="minorHAnsi" w:hAnsi="Times New Roman"/>
                <w:i/>
                <w:sz w:val="18"/>
                <w:szCs w:val="18"/>
              </w:rPr>
              <w:t>Apkopošanas biežums un ieguves metodoloģija</w:t>
            </w:r>
            <w:r w:rsidRPr="007B4E59">
              <w:rPr>
                <w:rFonts w:ascii="Times New Roman" w:eastAsiaTheme="minorHAnsi" w:hAnsi="Times New Roman"/>
                <w:i/>
                <w:sz w:val="18"/>
                <w:szCs w:val="18"/>
                <w:vertAlign w:val="superscript"/>
              </w:rPr>
              <w:footnoteReference w:id="3"/>
            </w:r>
            <w:r w:rsidRPr="007B4E59">
              <w:rPr>
                <w:rFonts w:ascii="Times New Roman" w:eastAsiaTheme="minorHAnsi" w:hAnsi="Times New Roman"/>
                <w:i/>
                <w:sz w:val="18"/>
                <w:szCs w:val="18"/>
              </w:rPr>
              <w:t>:</w:t>
            </w:r>
          </w:p>
          <w:p w14:paraId="663E5768" w14:textId="39D480EA" w:rsidR="000075BF" w:rsidRPr="007B4E59" w:rsidRDefault="00A7182C" w:rsidP="000075BF">
            <w:pPr>
              <w:spacing w:after="0" w:line="240" w:lineRule="auto"/>
              <w:jc w:val="both"/>
              <w:rPr>
                <w:rFonts w:ascii="Times New Roman" w:hAnsi="Times New Roman"/>
                <w:sz w:val="18"/>
                <w:szCs w:val="18"/>
              </w:rPr>
            </w:pPr>
            <w:r w:rsidRPr="007B4E59">
              <w:rPr>
                <w:rFonts w:ascii="Times New Roman" w:hAnsi="Times New Roman"/>
                <w:sz w:val="18"/>
                <w:szCs w:val="18"/>
              </w:rPr>
              <w:t>Projekta īstenošanas noslēgumā</w:t>
            </w:r>
            <w:r w:rsidR="00EA743D" w:rsidRPr="007B4E59">
              <w:rPr>
                <w:rFonts w:ascii="Times New Roman" w:hAnsi="Times New Roman"/>
                <w:sz w:val="18"/>
                <w:szCs w:val="18"/>
              </w:rPr>
              <w:t xml:space="preserve"> (202</w:t>
            </w:r>
            <w:r w:rsidR="0041143F" w:rsidRPr="007B4E59">
              <w:rPr>
                <w:rFonts w:ascii="Times New Roman" w:hAnsi="Times New Roman"/>
                <w:sz w:val="18"/>
                <w:szCs w:val="18"/>
              </w:rPr>
              <w:t>3</w:t>
            </w:r>
            <w:r w:rsidR="00EA743D" w:rsidRPr="007B4E59">
              <w:rPr>
                <w:rFonts w:ascii="Times New Roman" w:hAnsi="Times New Roman"/>
                <w:sz w:val="18"/>
                <w:szCs w:val="18"/>
              </w:rPr>
              <w:t>.g.)</w:t>
            </w:r>
            <w:r w:rsidR="00C91145" w:rsidRPr="007B4E59">
              <w:rPr>
                <w:rFonts w:ascii="Times New Roman" w:hAnsi="Times New Roman"/>
                <w:sz w:val="18"/>
                <w:szCs w:val="18"/>
              </w:rPr>
              <w:t>/projektu uzraudzības dati</w:t>
            </w:r>
            <w:r w:rsidR="001541E6" w:rsidRPr="007B4E59">
              <w:rPr>
                <w:rFonts w:ascii="Times New Roman" w:hAnsi="Times New Roman"/>
                <w:sz w:val="18"/>
                <w:szCs w:val="18"/>
              </w:rPr>
              <w:t>.</w:t>
            </w:r>
          </w:p>
          <w:p w14:paraId="6B131683" w14:textId="77777777" w:rsidR="000075BF" w:rsidRPr="007B4E59" w:rsidRDefault="000075BF" w:rsidP="000075BF">
            <w:pPr>
              <w:spacing w:after="0" w:line="240" w:lineRule="auto"/>
              <w:jc w:val="both"/>
              <w:rPr>
                <w:rFonts w:ascii="Times New Roman" w:hAnsi="Times New Roman"/>
                <w:sz w:val="18"/>
                <w:szCs w:val="18"/>
              </w:rPr>
            </w:pPr>
          </w:p>
          <w:p w14:paraId="5D91BC1A" w14:textId="4AF0CDD5" w:rsidR="000075BF" w:rsidRPr="007B4E59" w:rsidRDefault="000075BF" w:rsidP="000075BF">
            <w:pPr>
              <w:spacing w:after="0" w:line="240" w:lineRule="auto"/>
              <w:jc w:val="both"/>
              <w:rPr>
                <w:rFonts w:ascii="Times New Roman" w:hAnsi="Times New Roman"/>
                <w:sz w:val="18"/>
                <w:szCs w:val="18"/>
              </w:rPr>
            </w:pPr>
            <w:r w:rsidRPr="007B4E59">
              <w:rPr>
                <w:rFonts w:ascii="Times New Roman" w:hAnsi="Times New Roman"/>
                <w:i/>
                <w:sz w:val="18"/>
                <w:szCs w:val="18"/>
              </w:rPr>
              <w:t>Darbība, kas liek uzskatīt mērķa vērtību par izpildītu</w:t>
            </w:r>
            <w:r w:rsidRPr="007B4E59">
              <w:rPr>
                <w:rFonts w:ascii="Times New Roman" w:hAnsi="Times New Roman"/>
                <w:sz w:val="18"/>
                <w:szCs w:val="18"/>
              </w:rPr>
              <w:t>:</w:t>
            </w:r>
          </w:p>
          <w:p w14:paraId="026DC470" w14:textId="77777777" w:rsidR="005B58BD" w:rsidRPr="007B4E59" w:rsidRDefault="005B58BD" w:rsidP="002201CE">
            <w:pPr>
              <w:spacing w:after="0" w:line="240" w:lineRule="auto"/>
              <w:jc w:val="both"/>
              <w:rPr>
                <w:rFonts w:ascii="Times New Roman" w:hAnsi="Times New Roman"/>
                <w:sz w:val="18"/>
                <w:szCs w:val="18"/>
              </w:rPr>
            </w:pPr>
            <w:r w:rsidRPr="007B4E59">
              <w:rPr>
                <w:rFonts w:ascii="Times New Roman" w:hAnsi="Times New Roman"/>
                <w:sz w:val="18"/>
                <w:szCs w:val="18"/>
              </w:rPr>
              <w:t xml:space="preserve">Izglītības un zinātnes ministrijā iesniegts augstākās izglītības institūcijas lēmējinstitūcijas apstiprināts pašnovērtējuma ziņojums par augstākās izglītības institūcijas attīstības stratēģijas un </w:t>
            </w:r>
            <w:r w:rsidRPr="007B4E59">
              <w:rPr>
                <w:rFonts w:ascii="Times New Roman" w:hAnsi="Times New Roman"/>
                <w:sz w:val="18"/>
                <w:szCs w:val="18"/>
              </w:rPr>
              <w:lastRenderedPageBreak/>
              <w:t>rezultātu pārvaldības ieviešanu (ziņojums tiek iesniegts projekta noslēgumā).</w:t>
            </w:r>
          </w:p>
          <w:p w14:paraId="1D7D8C40" w14:textId="77777777" w:rsidR="005D4CB1" w:rsidRPr="007B4E59" w:rsidRDefault="005D4CB1" w:rsidP="005D4CB1">
            <w:pPr>
              <w:spacing w:after="0" w:line="240" w:lineRule="auto"/>
              <w:jc w:val="both"/>
              <w:rPr>
                <w:rFonts w:ascii="Times New Roman" w:hAnsi="Times New Roman"/>
                <w:sz w:val="18"/>
                <w:szCs w:val="18"/>
              </w:rPr>
            </w:pPr>
          </w:p>
          <w:p w14:paraId="1A7392D0" w14:textId="77777777" w:rsidR="00C91145" w:rsidRPr="007B4E59" w:rsidRDefault="00C91145" w:rsidP="00C06A50">
            <w:pPr>
              <w:spacing w:after="0" w:line="240" w:lineRule="auto"/>
              <w:jc w:val="both"/>
              <w:rPr>
                <w:rFonts w:ascii="Times New Roman" w:eastAsiaTheme="minorHAnsi" w:hAnsi="Times New Roman"/>
                <w:b/>
                <w:sz w:val="18"/>
                <w:szCs w:val="18"/>
              </w:rPr>
            </w:pPr>
            <w:r w:rsidRPr="007B4E59">
              <w:rPr>
                <w:rFonts w:ascii="Times New Roman" w:eastAsiaTheme="minorHAnsi" w:hAnsi="Times New Roman"/>
                <w:i/>
                <w:sz w:val="18"/>
                <w:szCs w:val="18"/>
              </w:rPr>
              <w:t>Mērķis 2023</w:t>
            </w:r>
            <w:r w:rsidRPr="007B4E59">
              <w:rPr>
                <w:rFonts w:ascii="Times New Roman" w:eastAsiaTheme="minorHAnsi" w:hAnsi="Times New Roman"/>
                <w:sz w:val="18"/>
                <w:szCs w:val="18"/>
              </w:rPr>
              <w:t>:</w:t>
            </w:r>
            <w:r w:rsidR="007452FA" w:rsidRPr="007B4E59">
              <w:rPr>
                <w:rFonts w:ascii="Times New Roman" w:eastAsiaTheme="minorHAnsi" w:hAnsi="Times New Roman"/>
                <w:sz w:val="18"/>
                <w:szCs w:val="18"/>
              </w:rPr>
              <w:t xml:space="preserve"> </w:t>
            </w:r>
            <w:r w:rsidR="007452FA" w:rsidRPr="007B4E59">
              <w:rPr>
                <w:rFonts w:ascii="Times New Roman" w:eastAsiaTheme="minorHAnsi" w:hAnsi="Times New Roman"/>
                <w:b/>
                <w:sz w:val="18"/>
                <w:szCs w:val="18"/>
              </w:rPr>
              <w:t>20</w:t>
            </w:r>
          </w:p>
          <w:p w14:paraId="5ED4031D" w14:textId="77777777" w:rsidR="00C91145" w:rsidRPr="007B4E59" w:rsidRDefault="00C91145" w:rsidP="00C06A50">
            <w:pPr>
              <w:spacing w:after="0" w:line="240" w:lineRule="auto"/>
              <w:jc w:val="both"/>
              <w:rPr>
                <w:rFonts w:ascii="Times New Roman" w:eastAsiaTheme="minorHAnsi" w:hAnsi="Times New Roman"/>
                <w:sz w:val="18"/>
                <w:szCs w:val="18"/>
              </w:rPr>
            </w:pPr>
          </w:p>
          <w:p w14:paraId="0688494E" w14:textId="76FCD23A" w:rsidR="00C91145" w:rsidRPr="007B4E59" w:rsidRDefault="00C91145" w:rsidP="00C06A50">
            <w:pPr>
              <w:spacing w:after="0" w:line="240" w:lineRule="auto"/>
              <w:jc w:val="both"/>
              <w:rPr>
                <w:rFonts w:ascii="Times New Roman" w:hAnsi="Times New Roman"/>
                <w:sz w:val="18"/>
                <w:szCs w:val="18"/>
              </w:rPr>
            </w:pPr>
            <w:r w:rsidRPr="007B4E59">
              <w:rPr>
                <w:rFonts w:ascii="Times New Roman" w:eastAsiaTheme="minorHAnsi" w:hAnsi="Times New Roman"/>
                <w:i/>
                <w:sz w:val="18"/>
                <w:szCs w:val="18"/>
              </w:rPr>
              <w:t>Mērķa vērtības noteikšanas principi/metodoloģija</w:t>
            </w:r>
            <w:r w:rsidRPr="007B4E59">
              <w:rPr>
                <w:rFonts w:ascii="Times New Roman" w:eastAsiaTheme="minorHAnsi" w:hAnsi="Times New Roman"/>
                <w:sz w:val="18"/>
                <w:szCs w:val="18"/>
              </w:rPr>
              <w:t>:</w:t>
            </w:r>
          </w:p>
          <w:p w14:paraId="3570D9AD" w14:textId="6C679723" w:rsidR="00CF019E" w:rsidRPr="007B4E59" w:rsidRDefault="007452FA" w:rsidP="00C06A50">
            <w:pPr>
              <w:spacing w:after="0" w:line="240" w:lineRule="auto"/>
              <w:jc w:val="both"/>
              <w:rPr>
                <w:rFonts w:ascii="Times New Roman" w:hAnsi="Times New Roman"/>
                <w:sz w:val="18"/>
                <w:szCs w:val="18"/>
              </w:rPr>
            </w:pPr>
            <w:r w:rsidRPr="007B4E59">
              <w:rPr>
                <w:rFonts w:ascii="Times New Roman" w:hAnsi="Times New Roman"/>
                <w:sz w:val="18"/>
                <w:szCs w:val="18"/>
              </w:rPr>
              <w:t>2013./2014.</w:t>
            </w:r>
            <w:r w:rsidR="001541E6" w:rsidRPr="007B4E59">
              <w:rPr>
                <w:rFonts w:ascii="Times New Roman" w:hAnsi="Times New Roman"/>
                <w:sz w:val="18"/>
                <w:szCs w:val="18"/>
              </w:rPr>
              <w:t> </w:t>
            </w:r>
            <w:proofErr w:type="spellStart"/>
            <w:r w:rsidRPr="007B4E59">
              <w:rPr>
                <w:rFonts w:ascii="Times New Roman" w:hAnsi="Times New Roman"/>
                <w:sz w:val="18"/>
                <w:szCs w:val="18"/>
              </w:rPr>
              <w:t>ak.g</w:t>
            </w:r>
            <w:proofErr w:type="spellEnd"/>
            <w:r w:rsidRPr="007B4E59">
              <w:rPr>
                <w:rFonts w:ascii="Times New Roman" w:hAnsi="Times New Roman"/>
                <w:sz w:val="18"/>
                <w:szCs w:val="18"/>
              </w:rPr>
              <w:t>. ir 33 augstskolas un 25 koledžas. Plānots, ka atbalstu attīstības stratēģij</w:t>
            </w:r>
            <w:r w:rsidR="00045536" w:rsidRPr="007B4E59">
              <w:rPr>
                <w:rFonts w:ascii="Times New Roman" w:hAnsi="Times New Roman"/>
                <w:sz w:val="18"/>
                <w:szCs w:val="18"/>
              </w:rPr>
              <w:t>u un rezultātu pārvaldības</w:t>
            </w:r>
            <w:r w:rsidRPr="007B4E59">
              <w:rPr>
                <w:rFonts w:ascii="Times New Roman" w:hAnsi="Times New Roman"/>
                <w:sz w:val="18"/>
                <w:szCs w:val="18"/>
              </w:rPr>
              <w:t xml:space="preserve"> ieviešanai saņems apm. 1/3 no visām augstākās izglītības institūcijām (58), t.i., 20 augstākās izglītības institūcijas.</w:t>
            </w:r>
          </w:p>
          <w:p w14:paraId="455B9F5C" w14:textId="77777777" w:rsidR="0041143F" w:rsidRPr="007B4E59" w:rsidRDefault="0041143F" w:rsidP="00045536">
            <w:pPr>
              <w:spacing w:after="0"/>
              <w:jc w:val="both"/>
              <w:rPr>
                <w:rFonts w:ascii="Times New Roman" w:hAnsi="Times New Roman"/>
                <w:sz w:val="18"/>
                <w:szCs w:val="18"/>
              </w:rPr>
            </w:pPr>
          </w:p>
          <w:p w14:paraId="207CFEB5" w14:textId="516D5737" w:rsidR="0041143F" w:rsidRPr="007B4E59" w:rsidRDefault="0041143F" w:rsidP="005A1418">
            <w:pPr>
              <w:spacing w:after="0" w:line="240" w:lineRule="auto"/>
              <w:jc w:val="both"/>
              <w:rPr>
                <w:rFonts w:ascii="Times New Roman" w:eastAsiaTheme="minorHAnsi" w:hAnsi="Times New Roman"/>
                <w:sz w:val="18"/>
                <w:szCs w:val="18"/>
              </w:rPr>
            </w:pPr>
          </w:p>
        </w:tc>
        <w:tc>
          <w:tcPr>
            <w:tcW w:w="4819" w:type="dxa"/>
          </w:tcPr>
          <w:p w14:paraId="76441FF8" w14:textId="77777777" w:rsidR="007869B2" w:rsidRPr="007B4E59" w:rsidRDefault="007869B2" w:rsidP="00216861">
            <w:pPr>
              <w:spacing w:after="0" w:line="240" w:lineRule="auto"/>
              <w:jc w:val="both"/>
              <w:rPr>
                <w:rFonts w:ascii="Times New Roman" w:hAnsi="Times New Roman"/>
                <w:color w:val="FF33CC"/>
                <w:sz w:val="18"/>
                <w:szCs w:val="18"/>
                <w:lang w:eastAsia="lv-LV"/>
              </w:rPr>
            </w:pPr>
            <w:r w:rsidRPr="007B4E59">
              <w:rPr>
                <w:rFonts w:ascii="Times New Roman" w:eastAsiaTheme="minorHAnsi" w:hAnsi="Times New Roman"/>
                <w:i/>
                <w:sz w:val="18"/>
                <w:szCs w:val="18"/>
              </w:rPr>
              <w:lastRenderedPageBreak/>
              <w:t>IR1 nosaukums un mērvienība</w:t>
            </w:r>
            <w:r w:rsidRPr="007B4E59">
              <w:rPr>
                <w:rFonts w:ascii="Times New Roman" w:eastAsiaTheme="minorHAnsi" w:hAnsi="Times New Roman"/>
                <w:sz w:val="18"/>
                <w:szCs w:val="18"/>
              </w:rPr>
              <w:t>:</w:t>
            </w:r>
          </w:p>
          <w:p w14:paraId="2E8B7278" w14:textId="6E059686" w:rsidR="00B92BFA" w:rsidRPr="007B4E59" w:rsidRDefault="00B640E8" w:rsidP="007B4E59">
            <w:pPr>
              <w:spacing w:line="240" w:lineRule="auto"/>
              <w:jc w:val="both"/>
              <w:rPr>
                <w:rFonts w:ascii="Times New Roman" w:hAnsi="Times New Roman"/>
                <w:sz w:val="18"/>
                <w:szCs w:val="18"/>
              </w:rPr>
            </w:pPr>
            <w:r w:rsidRPr="007B4E59">
              <w:rPr>
                <w:rFonts w:ascii="Times New Roman" w:hAnsi="Times New Roman"/>
                <w:sz w:val="18"/>
                <w:szCs w:val="18"/>
              </w:rPr>
              <w:t xml:space="preserve">i.8.2.3.a </w:t>
            </w:r>
            <w:r w:rsidR="007452FA" w:rsidRPr="007B4E59">
              <w:rPr>
                <w:rFonts w:ascii="Times New Roman" w:hAnsi="Times New Roman"/>
                <w:sz w:val="18"/>
                <w:szCs w:val="18"/>
              </w:rPr>
              <w:t xml:space="preserve">Augstākās izglītības institūciju skaits, kurām piešķirts ESF atbalsts attīstības stratēģiju </w:t>
            </w:r>
            <w:r w:rsidR="00032A4D" w:rsidRPr="007B4E59">
              <w:rPr>
                <w:rFonts w:ascii="Times New Roman" w:hAnsi="Times New Roman"/>
                <w:sz w:val="18"/>
                <w:szCs w:val="18"/>
              </w:rPr>
              <w:t xml:space="preserve">un rezultātu pārvaldības </w:t>
            </w:r>
            <w:r w:rsidR="007452FA" w:rsidRPr="007B4E59">
              <w:rPr>
                <w:rFonts w:ascii="Times New Roman" w:hAnsi="Times New Roman"/>
                <w:sz w:val="18"/>
                <w:szCs w:val="18"/>
              </w:rPr>
              <w:t xml:space="preserve">ieviešanai (augstākās izglītības </w:t>
            </w:r>
            <w:r w:rsidR="00DD2FDB" w:rsidRPr="007B4E59">
              <w:rPr>
                <w:rFonts w:ascii="Times New Roman" w:hAnsi="Times New Roman"/>
                <w:sz w:val="18"/>
                <w:szCs w:val="18"/>
              </w:rPr>
              <w:t>institūciju skaits</w:t>
            </w:r>
            <w:r w:rsidR="007452FA" w:rsidRPr="007B4E59">
              <w:rPr>
                <w:rFonts w:ascii="Times New Roman" w:hAnsi="Times New Roman"/>
                <w:sz w:val="18"/>
                <w:szCs w:val="18"/>
              </w:rPr>
              <w:t>)</w:t>
            </w:r>
          </w:p>
          <w:p w14:paraId="36B3255C" w14:textId="77777777" w:rsidR="007869B2" w:rsidRPr="007B4E59" w:rsidRDefault="007869B2" w:rsidP="00216861">
            <w:pPr>
              <w:spacing w:after="0" w:line="240" w:lineRule="auto"/>
              <w:jc w:val="both"/>
              <w:rPr>
                <w:rFonts w:ascii="Times New Roman" w:hAnsi="Times New Roman"/>
                <w:sz w:val="18"/>
                <w:szCs w:val="18"/>
              </w:rPr>
            </w:pPr>
            <w:r w:rsidRPr="007B4E59">
              <w:rPr>
                <w:rFonts w:ascii="Times New Roman" w:eastAsiaTheme="minorHAnsi" w:hAnsi="Times New Roman"/>
                <w:i/>
                <w:sz w:val="18"/>
                <w:szCs w:val="18"/>
              </w:rPr>
              <w:t>Definīcija:</w:t>
            </w:r>
            <w:r w:rsidRPr="007B4E59">
              <w:rPr>
                <w:rFonts w:ascii="Times New Roman" w:hAnsi="Times New Roman"/>
                <w:sz w:val="18"/>
                <w:szCs w:val="18"/>
              </w:rPr>
              <w:t xml:space="preserve"> </w:t>
            </w:r>
            <w:r w:rsidR="007452FA" w:rsidRPr="007B4E59">
              <w:rPr>
                <w:rFonts w:ascii="Times New Roman" w:hAnsi="Times New Roman"/>
                <w:sz w:val="18"/>
                <w:szCs w:val="18"/>
              </w:rPr>
              <w:t>Augstākās izglītības institūcijas, kurām piešķirts ESF atbalsts attīstības stratēģiju uzlabošanai, izstrādāšanai</w:t>
            </w:r>
            <w:r w:rsidR="00032A4D" w:rsidRPr="007B4E59">
              <w:rPr>
                <w:rFonts w:ascii="Times New Roman" w:hAnsi="Times New Roman"/>
                <w:sz w:val="18"/>
                <w:szCs w:val="18"/>
              </w:rPr>
              <w:t>, ieviešanai</w:t>
            </w:r>
            <w:r w:rsidR="007452FA" w:rsidRPr="007B4E59">
              <w:rPr>
                <w:rFonts w:ascii="Times New Roman" w:hAnsi="Times New Roman"/>
                <w:sz w:val="18"/>
                <w:szCs w:val="18"/>
              </w:rPr>
              <w:t xml:space="preserve"> un </w:t>
            </w:r>
            <w:r w:rsidR="00032A4D" w:rsidRPr="007B4E59">
              <w:rPr>
                <w:rFonts w:ascii="Times New Roman" w:hAnsi="Times New Roman"/>
                <w:sz w:val="18"/>
                <w:szCs w:val="18"/>
              </w:rPr>
              <w:t xml:space="preserve">rezultātu pārvaldības </w:t>
            </w:r>
            <w:r w:rsidR="007452FA" w:rsidRPr="007B4E59">
              <w:rPr>
                <w:rFonts w:ascii="Times New Roman" w:hAnsi="Times New Roman"/>
                <w:sz w:val="18"/>
                <w:szCs w:val="18"/>
              </w:rPr>
              <w:t>ieviešanai</w:t>
            </w:r>
            <w:r w:rsidR="00032A4D" w:rsidRPr="007B4E59">
              <w:rPr>
                <w:rFonts w:ascii="Times New Roman" w:hAnsi="Times New Roman"/>
                <w:sz w:val="18"/>
                <w:szCs w:val="18"/>
              </w:rPr>
              <w:t>.</w:t>
            </w:r>
          </w:p>
          <w:p w14:paraId="7D479890" w14:textId="6230164C" w:rsidR="001A1382" w:rsidRPr="007B4E59" w:rsidRDefault="006044A0" w:rsidP="00B640E8">
            <w:pPr>
              <w:spacing w:after="0" w:line="240" w:lineRule="auto"/>
              <w:jc w:val="both"/>
              <w:rPr>
                <w:rFonts w:ascii="Times New Roman" w:eastAsiaTheme="minorHAnsi" w:hAnsi="Times New Roman"/>
                <w:sz w:val="18"/>
                <w:szCs w:val="18"/>
              </w:rPr>
            </w:pPr>
            <w:r w:rsidRPr="007B4E59">
              <w:rPr>
                <w:rFonts w:ascii="Times New Roman" w:eastAsiaTheme="minorHAnsi" w:hAnsi="Times New Roman"/>
                <w:sz w:val="18"/>
                <w:szCs w:val="18"/>
              </w:rPr>
              <w:t>Augstākās izglītības institūcija – valsts vai privātpersonas dibināta un noteiktā kārtībā Latvijas Republikā reģistrēta un akreditēta augsts</w:t>
            </w:r>
            <w:bookmarkStart w:id="0" w:name="_GoBack"/>
            <w:bookmarkEnd w:id="0"/>
            <w:r w:rsidRPr="007B4E59">
              <w:rPr>
                <w:rFonts w:ascii="Times New Roman" w:eastAsiaTheme="minorHAnsi" w:hAnsi="Times New Roman"/>
                <w:sz w:val="18"/>
                <w:szCs w:val="18"/>
              </w:rPr>
              <w:t>kola vai koledža.</w:t>
            </w:r>
            <w:r w:rsidR="005A1418" w:rsidRPr="007B4E59">
              <w:rPr>
                <w:rFonts w:ascii="Times New Roman" w:eastAsiaTheme="minorHAnsi" w:hAnsi="Times New Roman"/>
                <w:sz w:val="18"/>
                <w:szCs w:val="18"/>
              </w:rPr>
              <w:t xml:space="preserve"> </w:t>
            </w:r>
            <w:r w:rsidR="00B640E8" w:rsidRPr="007B4E59">
              <w:rPr>
                <w:rFonts w:ascii="Times New Roman" w:eastAsiaTheme="minorHAnsi" w:hAnsi="Times New Roman"/>
                <w:sz w:val="18"/>
                <w:szCs w:val="18"/>
              </w:rPr>
              <w:t xml:space="preserve">ESF atbalsts augstākās izglītības institūcijām </w:t>
            </w:r>
            <w:r w:rsidR="00B640E8" w:rsidRPr="007B4E59">
              <w:rPr>
                <w:rFonts w:ascii="Times New Roman" w:hAnsi="Times New Roman"/>
                <w:sz w:val="18"/>
                <w:szCs w:val="18"/>
              </w:rPr>
              <w:t>attīstības stratēģiju un rezultātu pārvaldības ieviešanai</w:t>
            </w:r>
            <w:r w:rsidR="00B640E8" w:rsidRPr="007B4E59">
              <w:rPr>
                <w:rFonts w:ascii="Times New Roman" w:eastAsiaTheme="minorHAnsi" w:hAnsi="Times New Roman"/>
                <w:sz w:val="18"/>
                <w:szCs w:val="18"/>
              </w:rPr>
              <w:t xml:space="preserve"> tiks sniegts pēc vienošanās/līgumu par projekta īstenošanu noslēgšanas.</w:t>
            </w:r>
          </w:p>
          <w:p w14:paraId="69D43BBF" w14:textId="77777777" w:rsidR="00DD2FDB" w:rsidRPr="007B4E59" w:rsidRDefault="00DD2FDB" w:rsidP="00B640E8">
            <w:pPr>
              <w:spacing w:after="0" w:line="240" w:lineRule="auto"/>
              <w:jc w:val="both"/>
              <w:rPr>
                <w:rFonts w:ascii="Times New Roman" w:eastAsiaTheme="minorHAnsi" w:hAnsi="Times New Roman"/>
                <w:sz w:val="18"/>
                <w:szCs w:val="18"/>
              </w:rPr>
            </w:pPr>
          </w:p>
          <w:p w14:paraId="32968F61" w14:textId="77777777" w:rsidR="00DD2FDB" w:rsidRPr="007B4E59" w:rsidRDefault="00DD2FDB" w:rsidP="00DD2FDB">
            <w:pPr>
              <w:spacing w:after="0" w:line="240" w:lineRule="auto"/>
              <w:jc w:val="both"/>
              <w:rPr>
                <w:rFonts w:ascii="Times New Roman" w:hAnsi="Times New Roman"/>
                <w:sz w:val="18"/>
                <w:szCs w:val="18"/>
              </w:rPr>
            </w:pPr>
            <w:r w:rsidRPr="007B4E59">
              <w:rPr>
                <w:rFonts w:ascii="Times New Roman" w:hAnsi="Times New Roman"/>
                <w:sz w:val="18"/>
                <w:szCs w:val="18"/>
              </w:rPr>
              <w:t xml:space="preserve">Darbības līmenis ir projekts. Kopējā mērķa vērtība veidosies no projektu datiem. </w:t>
            </w:r>
          </w:p>
          <w:p w14:paraId="357F5C14" w14:textId="77777777" w:rsidR="00B640E8" w:rsidRPr="007B4E59" w:rsidRDefault="00B640E8" w:rsidP="007869B2">
            <w:pPr>
              <w:spacing w:after="0" w:line="240" w:lineRule="auto"/>
              <w:jc w:val="both"/>
              <w:rPr>
                <w:rFonts w:ascii="Times New Roman" w:hAnsi="Times New Roman"/>
                <w:sz w:val="18"/>
                <w:szCs w:val="18"/>
              </w:rPr>
            </w:pPr>
          </w:p>
          <w:p w14:paraId="71FC2A34" w14:textId="77777777" w:rsidR="007869B2" w:rsidRPr="007B4E59" w:rsidRDefault="007869B2" w:rsidP="007869B2">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Datu avots</w:t>
            </w:r>
            <w:r w:rsidRPr="007B4E59">
              <w:rPr>
                <w:rFonts w:ascii="Times New Roman" w:eastAsiaTheme="minorHAnsi" w:hAnsi="Times New Roman"/>
                <w:sz w:val="18"/>
                <w:szCs w:val="18"/>
              </w:rPr>
              <w:t>: projekt</w:t>
            </w:r>
            <w:r w:rsidR="00B640E8" w:rsidRPr="007B4E59">
              <w:rPr>
                <w:rFonts w:ascii="Times New Roman" w:eastAsiaTheme="minorHAnsi" w:hAnsi="Times New Roman"/>
                <w:sz w:val="18"/>
                <w:szCs w:val="18"/>
              </w:rPr>
              <w:t>u</w:t>
            </w:r>
            <w:r w:rsidRPr="007B4E59">
              <w:rPr>
                <w:rFonts w:ascii="Times New Roman" w:eastAsiaTheme="minorHAnsi" w:hAnsi="Times New Roman"/>
                <w:sz w:val="18"/>
                <w:szCs w:val="18"/>
              </w:rPr>
              <w:t xml:space="preserve"> dati</w:t>
            </w:r>
          </w:p>
          <w:p w14:paraId="71EBFCE8" w14:textId="77777777" w:rsidR="007869B2" w:rsidRPr="007B4E59" w:rsidRDefault="007869B2" w:rsidP="007869B2">
            <w:pPr>
              <w:spacing w:after="0" w:line="240" w:lineRule="auto"/>
              <w:jc w:val="both"/>
              <w:rPr>
                <w:rFonts w:ascii="Times New Roman" w:eastAsiaTheme="minorHAnsi" w:hAnsi="Times New Roman"/>
                <w:sz w:val="18"/>
                <w:szCs w:val="18"/>
              </w:rPr>
            </w:pPr>
          </w:p>
          <w:p w14:paraId="05523F67" w14:textId="77777777" w:rsidR="007869B2" w:rsidRPr="007B4E59" w:rsidRDefault="007869B2" w:rsidP="007869B2">
            <w:pPr>
              <w:spacing w:after="0" w:line="240" w:lineRule="auto"/>
              <w:jc w:val="both"/>
              <w:rPr>
                <w:rFonts w:ascii="Times New Roman" w:eastAsiaTheme="minorHAnsi" w:hAnsi="Times New Roman"/>
                <w:i/>
                <w:sz w:val="18"/>
                <w:szCs w:val="18"/>
              </w:rPr>
            </w:pPr>
            <w:r w:rsidRPr="007B4E59">
              <w:rPr>
                <w:rFonts w:ascii="Times New Roman" w:eastAsiaTheme="minorHAnsi" w:hAnsi="Times New Roman"/>
                <w:i/>
                <w:sz w:val="18"/>
                <w:szCs w:val="18"/>
              </w:rPr>
              <w:t>Apkopošanas biežums un ieguves metodoloģija</w:t>
            </w:r>
            <w:r w:rsidRPr="007B4E59">
              <w:rPr>
                <w:rStyle w:val="FootnoteReference"/>
                <w:rFonts w:ascii="Times New Roman" w:eastAsiaTheme="minorHAnsi" w:hAnsi="Times New Roman"/>
                <w:i/>
                <w:sz w:val="18"/>
                <w:szCs w:val="18"/>
              </w:rPr>
              <w:footnoteReference w:id="4"/>
            </w:r>
            <w:r w:rsidRPr="007B4E59">
              <w:rPr>
                <w:rFonts w:ascii="Times New Roman" w:eastAsiaTheme="minorHAnsi" w:hAnsi="Times New Roman"/>
                <w:i/>
                <w:sz w:val="18"/>
                <w:szCs w:val="18"/>
              </w:rPr>
              <w:t>:</w:t>
            </w:r>
          </w:p>
          <w:p w14:paraId="3F571448" w14:textId="15933C86" w:rsidR="007869B2" w:rsidRPr="007B4E59" w:rsidRDefault="007869B2" w:rsidP="007869B2">
            <w:pPr>
              <w:spacing w:after="0"/>
              <w:jc w:val="both"/>
              <w:rPr>
                <w:rFonts w:ascii="Times New Roman" w:hAnsi="Times New Roman"/>
                <w:sz w:val="18"/>
                <w:szCs w:val="18"/>
              </w:rPr>
            </w:pPr>
            <w:r w:rsidRPr="007B4E59">
              <w:rPr>
                <w:rFonts w:ascii="Times New Roman" w:hAnsi="Times New Roman"/>
                <w:sz w:val="18"/>
                <w:szCs w:val="18"/>
              </w:rPr>
              <w:t>Reizi gadā</w:t>
            </w:r>
            <w:r w:rsidR="001541E6" w:rsidRPr="007B4E59">
              <w:rPr>
                <w:rFonts w:ascii="Times New Roman" w:hAnsi="Times New Roman"/>
                <w:sz w:val="18"/>
                <w:szCs w:val="18"/>
              </w:rPr>
              <w:t> </w:t>
            </w:r>
            <w:r w:rsidRPr="007B4E59">
              <w:rPr>
                <w:rFonts w:ascii="Times New Roman" w:hAnsi="Times New Roman"/>
                <w:sz w:val="18"/>
                <w:szCs w:val="18"/>
              </w:rPr>
              <w:t>/</w:t>
            </w:r>
            <w:r w:rsidR="001541E6" w:rsidRPr="007B4E59">
              <w:rPr>
                <w:rFonts w:ascii="Times New Roman" w:hAnsi="Times New Roman"/>
                <w:sz w:val="18"/>
                <w:szCs w:val="18"/>
              </w:rPr>
              <w:t> </w:t>
            </w:r>
            <w:r w:rsidRPr="007B4E59">
              <w:rPr>
                <w:rFonts w:ascii="Times New Roman" w:hAnsi="Times New Roman"/>
                <w:sz w:val="18"/>
                <w:szCs w:val="18"/>
              </w:rPr>
              <w:t xml:space="preserve">projektu uzraudzības dati </w:t>
            </w:r>
          </w:p>
          <w:p w14:paraId="4C85A996" w14:textId="77777777" w:rsidR="000075BF" w:rsidRPr="007B4E59" w:rsidRDefault="000075BF" w:rsidP="007869B2">
            <w:pPr>
              <w:spacing w:after="0"/>
              <w:jc w:val="both"/>
              <w:rPr>
                <w:rFonts w:ascii="Times New Roman" w:hAnsi="Times New Roman"/>
                <w:sz w:val="18"/>
                <w:szCs w:val="18"/>
              </w:rPr>
            </w:pPr>
          </w:p>
          <w:p w14:paraId="2AB69031" w14:textId="77777777" w:rsidR="000075BF" w:rsidRPr="007B4E59" w:rsidRDefault="000075BF" w:rsidP="000075BF">
            <w:pPr>
              <w:spacing w:after="0"/>
              <w:jc w:val="both"/>
              <w:rPr>
                <w:rFonts w:ascii="Times New Roman" w:hAnsi="Times New Roman"/>
                <w:sz w:val="18"/>
                <w:szCs w:val="18"/>
              </w:rPr>
            </w:pPr>
            <w:r w:rsidRPr="007B4E59">
              <w:rPr>
                <w:rFonts w:ascii="Times New Roman" w:hAnsi="Times New Roman"/>
                <w:i/>
                <w:sz w:val="18"/>
                <w:szCs w:val="18"/>
              </w:rPr>
              <w:t>Darbība, kas liek uzskatīt mērķa vērtību par izpildītu</w:t>
            </w:r>
            <w:r w:rsidRPr="007B4E59">
              <w:rPr>
                <w:rFonts w:ascii="Times New Roman" w:hAnsi="Times New Roman"/>
                <w:sz w:val="18"/>
                <w:szCs w:val="18"/>
              </w:rPr>
              <w:t>:</w:t>
            </w:r>
          </w:p>
          <w:p w14:paraId="0AB1DB09" w14:textId="0513A436" w:rsidR="007869B2" w:rsidRPr="007B4E59" w:rsidRDefault="000075BF" w:rsidP="000075BF">
            <w:pPr>
              <w:spacing w:after="0"/>
              <w:jc w:val="both"/>
              <w:rPr>
                <w:rFonts w:ascii="Times New Roman" w:hAnsi="Times New Roman"/>
                <w:sz w:val="18"/>
                <w:szCs w:val="18"/>
              </w:rPr>
            </w:pPr>
            <w:r w:rsidRPr="007B4E59">
              <w:rPr>
                <w:rFonts w:ascii="Times New Roman" w:eastAsiaTheme="minorHAnsi" w:hAnsi="Times New Roman"/>
                <w:sz w:val="18"/>
                <w:szCs w:val="18"/>
              </w:rPr>
              <w:t xml:space="preserve">noslēgtās vienošanās/ līgumi par projekta īstenošanu. </w:t>
            </w:r>
          </w:p>
          <w:p w14:paraId="1173D9AD" w14:textId="77777777" w:rsidR="000075BF" w:rsidRPr="007B4E59" w:rsidRDefault="000075BF" w:rsidP="007869B2">
            <w:pPr>
              <w:spacing w:after="0" w:line="240" w:lineRule="auto"/>
              <w:jc w:val="both"/>
              <w:rPr>
                <w:rFonts w:ascii="Times New Roman" w:eastAsiaTheme="minorHAnsi" w:hAnsi="Times New Roman"/>
                <w:i/>
                <w:sz w:val="18"/>
                <w:szCs w:val="18"/>
              </w:rPr>
            </w:pPr>
          </w:p>
          <w:p w14:paraId="642CA9AE" w14:textId="71BD97C2" w:rsidR="007869B2" w:rsidRPr="007B4E59" w:rsidRDefault="007869B2" w:rsidP="007869B2">
            <w:pPr>
              <w:spacing w:after="0" w:line="240" w:lineRule="auto"/>
              <w:jc w:val="both"/>
              <w:rPr>
                <w:rFonts w:ascii="Times New Roman" w:eastAsiaTheme="minorHAnsi" w:hAnsi="Times New Roman"/>
                <w:b/>
                <w:sz w:val="18"/>
                <w:szCs w:val="18"/>
              </w:rPr>
            </w:pPr>
            <w:r w:rsidRPr="007B4E59">
              <w:rPr>
                <w:rFonts w:ascii="Times New Roman" w:eastAsiaTheme="minorHAnsi" w:hAnsi="Times New Roman"/>
                <w:i/>
                <w:sz w:val="18"/>
                <w:szCs w:val="18"/>
              </w:rPr>
              <w:t>Starpposma vērtība 2018:</w:t>
            </w:r>
          </w:p>
          <w:p w14:paraId="20766802" w14:textId="77777777" w:rsidR="003C6221" w:rsidRPr="007B4E59" w:rsidRDefault="00D45AE4" w:rsidP="007869B2">
            <w:pPr>
              <w:spacing w:after="0" w:line="240" w:lineRule="auto"/>
              <w:jc w:val="both"/>
              <w:rPr>
                <w:rFonts w:ascii="Times New Roman" w:eastAsiaTheme="minorHAnsi" w:hAnsi="Times New Roman"/>
                <w:b/>
                <w:sz w:val="18"/>
                <w:szCs w:val="18"/>
              </w:rPr>
            </w:pPr>
            <w:r w:rsidRPr="007B4E59">
              <w:rPr>
                <w:rFonts w:ascii="Times New Roman" w:eastAsiaTheme="minorHAnsi" w:hAnsi="Times New Roman"/>
                <w:b/>
                <w:sz w:val="18"/>
                <w:szCs w:val="18"/>
              </w:rPr>
              <w:t>1</w:t>
            </w:r>
            <w:r w:rsidR="0042174F" w:rsidRPr="007B4E59">
              <w:rPr>
                <w:rFonts w:ascii="Times New Roman" w:eastAsiaTheme="minorHAnsi" w:hAnsi="Times New Roman"/>
                <w:b/>
                <w:sz w:val="18"/>
                <w:szCs w:val="18"/>
              </w:rPr>
              <w:t>0</w:t>
            </w:r>
            <w:r w:rsidR="003C6221" w:rsidRPr="007B4E59">
              <w:rPr>
                <w:rFonts w:ascii="Times New Roman" w:eastAsiaTheme="minorHAnsi" w:hAnsi="Times New Roman"/>
                <w:b/>
                <w:sz w:val="18"/>
                <w:szCs w:val="18"/>
              </w:rPr>
              <w:t xml:space="preserve"> </w:t>
            </w:r>
          </w:p>
          <w:p w14:paraId="7980C880" w14:textId="77777777" w:rsidR="003C6221" w:rsidRPr="007B4E59" w:rsidRDefault="003C6221" w:rsidP="007869B2">
            <w:pPr>
              <w:spacing w:after="0" w:line="240" w:lineRule="auto"/>
              <w:jc w:val="both"/>
              <w:rPr>
                <w:rFonts w:ascii="Times New Roman" w:eastAsiaTheme="minorHAnsi" w:hAnsi="Times New Roman"/>
                <w:i/>
                <w:sz w:val="18"/>
                <w:szCs w:val="18"/>
              </w:rPr>
            </w:pPr>
          </w:p>
          <w:p w14:paraId="5C98C40B" w14:textId="77777777" w:rsidR="007869B2" w:rsidRPr="007B4E59" w:rsidRDefault="007869B2" w:rsidP="007869B2">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Mērķis 2023</w:t>
            </w:r>
            <w:r w:rsidRPr="007B4E59">
              <w:rPr>
                <w:rFonts w:ascii="Times New Roman" w:eastAsiaTheme="minorHAnsi" w:hAnsi="Times New Roman"/>
                <w:sz w:val="18"/>
                <w:szCs w:val="18"/>
              </w:rPr>
              <w:t>:</w:t>
            </w:r>
          </w:p>
          <w:p w14:paraId="6BA5C96A" w14:textId="77777777" w:rsidR="007869B2" w:rsidRPr="007B4E59" w:rsidRDefault="007869B2" w:rsidP="007869B2">
            <w:pPr>
              <w:spacing w:after="0" w:line="240" w:lineRule="auto"/>
              <w:jc w:val="both"/>
              <w:rPr>
                <w:rFonts w:ascii="Times New Roman" w:eastAsiaTheme="minorHAnsi" w:hAnsi="Times New Roman"/>
                <w:b/>
                <w:sz w:val="18"/>
                <w:szCs w:val="18"/>
              </w:rPr>
            </w:pPr>
            <w:r w:rsidRPr="007B4E59">
              <w:rPr>
                <w:rFonts w:ascii="Times New Roman" w:eastAsiaTheme="minorHAnsi" w:hAnsi="Times New Roman"/>
                <w:b/>
                <w:sz w:val="18"/>
                <w:szCs w:val="18"/>
              </w:rPr>
              <w:t>20</w:t>
            </w:r>
          </w:p>
          <w:p w14:paraId="522CC52B" w14:textId="77777777" w:rsidR="007869B2" w:rsidRPr="007B4E59" w:rsidRDefault="007869B2" w:rsidP="007869B2">
            <w:pPr>
              <w:spacing w:after="0" w:line="240" w:lineRule="auto"/>
              <w:jc w:val="both"/>
              <w:rPr>
                <w:rFonts w:ascii="Times New Roman" w:eastAsiaTheme="minorHAnsi" w:hAnsi="Times New Roman"/>
                <w:sz w:val="18"/>
                <w:szCs w:val="18"/>
              </w:rPr>
            </w:pPr>
          </w:p>
          <w:p w14:paraId="1C004431" w14:textId="0838DD60" w:rsidR="00C266A2" w:rsidRPr="007B4E59" w:rsidRDefault="007869B2" w:rsidP="007869B2">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Mērķa vērtības noteikšanas principi/metodoloģija</w:t>
            </w:r>
            <w:r w:rsidRPr="007B4E59">
              <w:rPr>
                <w:rFonts w:ascii="Times New Roman" w:eastAsiaTheme="minorHAnsi" w:hAnsi="Times New Roman"/>
                <w:sz w:val="18"/>
                <w:szCs w:val="18"/>
              </w:rPr>
              <w:t>:</w:t>
            </w:r>
          </w:p>
          <w:p w14:paraId="4BE7535D" w14:textId="04A61561" w:rsidR="007869B2" w:rsidRPr="007B4E59" w:rsidRDefault="007452FA" w:rsidP="007869B2">
            <w:pPr>
              <w:spacing w:after="0" w:line="240" w:lineRule="auto"/>
              <w:jc w:val="both"/>
              <w:rPr>
                <w:rFonts w:ascii="Times New Roman" w:hAnsi="Times New Roman"/>
                <w:sz w:val="18"/>
                <w:szCs w:val="18"/>
              </w:rPr>
            </w:pPr>
            <w:r w:rsidRPr="007B4E59">
              <w:rPr>
                <w:rFonts w:ascii="Times New Roman" w:hAnsi="Times New Roman"/>
                <w:sz w:val="18"/>
                <w:szCs w:val="18"/>
              </w:rPr>
              <w:lastRenderedPageBreak/>
              <w:t xml:space="preserve">Atbalsts plānots </w:t>
            </w:r>
            <w:r w:rsidR="00B366E9" w:rsidRPr="007B4E59">
              <w:rPr>
                <w:rFonts w:ascii="Times New Roman" w:hAnsi="Times New Roman"/>
                <w:sz w:val="18"/>
                <w:szCs w:val="18"/>
              </w:rPr>
              <w:t xml:space="preserve">augstākās izglītības institūcijas </w:t>
            </w:r>
            <w:r w:rsidR="00823033" w:rsidRPr="007B4E59">
              <w:rPr>
                <w:rFonts w:ascii="Times New Roman" w:hAnsi="Times New Roman"/>
                <w:sz w:val="18"/>
                <w:szCs w:val="18"/>
              </w:rPr>
              <w:t xml:space="preserve">esošo studiju programmu satura salāgošanai ar nozares attīstības vajadzībām, augstākās izglītības institūcijas </w:t>
            </w:r>
            <w:r w:rsidR="00F15BD1" w:rsidRPr="007B4E59">
              <w:rPr>
                <w:rFonts w:ascii="Times New Roman" w:hAnsi="Times New Roman"/>
                <w:sz w:val="18"/>
                <w:szCs w:val="18"/>
              </w:rPr>
              <w:t xml:space="preserve">iekšējās </w:t>
            </w:r>
            <w:r w:rsidRPr="007B4E59">
              <w:rPr>
                <w:rFonts w:ascii="Times New Roman" w:hAnsi="Times New Roman"/>
                <w:sz w:val="18"/>
                <w:szCs w:val="18"/>
              </w:rPr>
              <w:t>pārvaldības</w:t>
            </w:r>
            <w:r w:rsidR="00E7207A" w:rsidRPr="007B4E59">
              <w:rPr>
                <w:rFonts w:ascii="Times New Roman" w:hAnsi="Times New Roman"/>
                <w:sz w:val="18"/>
                <w:szCs w:val="18"/>
              </w:rPr>
              <w:t xml:space="preserve"> struktūras un procesu pilnveidei, iekšējās kvalitātes vadības sistēmas pilnveidei, </w:t>
            </w:r>
            <w:r w:rsidR="00D0441E" w:rsidRPr="007B4E59">
              <w:rPr>
                <w:rFonts w:ascii="Times New Roman" w:hAnsi="Times New Roman"/>
                <w:sz w:val="18"/>
                <w:szCs w:val="18"/>
              </w:rPr>
              <w:t>e-risinājumu ieviešana</w:t>
            </w:r>
            <w:r w:rsidR="00823033" w:rsidRPr="007B4E59">
              <w:rPr>
                <w:rFonts w:ascii="Times New Roman" w:hAnsi="Times New Roman"/>
                <w:sz w:val="18"/>
                <w:szCs w:val="18"/>
              </w:rPr>
              <w:t>i</w:t>
            </w:r>
            <w:r w:rsidR="00D0441E" w:rsidRPr="007B4E59">
              <w:rPr>
                <w:rFonts w:ascii="Times New Roman" w:hAnsi="Times New Roman"/>
                <w:sz w:val="18"/>
                <w:szCs w:val="18"/>
              </w:rPr>
              <w:t xml:space="preserve"> augstākās izglītības institūcijas pārvaldībā studiju efektivitātes un kvalitātes paaugstināšanai, </w:t>
            </w:r>
            <w:r w:rsidR="00B5243E" w:rsidRPr="007B4E59">
              <w:rPr>
                <w:rFonts w:ascii="Times New Roman" w:hAnsi="Times New Roman"/>
                <w:sz w:val="18"/>
                <w:szCs w:val="18"/>
              </w:rPr>
              <w:t>kā arī augstākās izglītības institūcijas vadības personāla kompeten</w:t>
            </w:r>
            <w:r w:rsidR="00C33E16" w:rsidRPr="007B4E59">
              <w:rPr>
                <w:rFonts w:ascii="Times New Roman" w:hAnsi="Times New Roman"/>
                <w:sz w:val="18"/>
                <w:szCs w:val="18"/>
              </w:rPr>
              <w:t>ču p</w:t>
            </w:r>
            <w:r w:rsidR="00B5243E" w:rsidRPr="007B4E59">
              <w:rPr>
                <w:rFonts w:ascii="Times New Roman" w:hAnsi="Times New Roman"/>
                <w:sz w:val="18"/>
                <w:szCs w:val="18"/>
              </w:rPr>
              <w:t>ilnveidei</w:t>
            </w:r>
            <w:r w:rsidR="00C56375" w:rsidRPr="007B4E59">
              <w:rPr>
                <w:rFonts w:ascii="Times New Roman" w:hAnsi="Times New Roman"/>
                <w:sz w:val="18"/>
                <w:szCs w:val="18"/>
              </w:rPr>
              <w:t xml:space="preserve">, </w:t>
            </w:r>
            <w:r w:rsidR="005D7889" w:rsidRPr="007B4E59">
              <w:rPr>
                <w:rFonts w:ascii="Times New Roman" w:hAnsi="Times New Roman"/>
                <w:sz w:val="18"/>
                <w:szCs w:val="18"/>
              </w:rPr>
              <w:t>atbilstoši</w:t>
            </w:r>
            <w:r w:rsidR="00C56375" w:rsidRPr="007B4E59">
              <w:rPr>
                <w:rFonts w:ascii="Times New Roman" w:hAnsi="Times New Roman"/>
                <w:sz w:val="18"/>
                <w:szCs w:val="18"/>
              </w:rPr>
              <w:t xml:space="preserve"> Starptautiskās Rekonstrukcijas un attīstības bankas rekomendācijām, kā arī</w:t>
            </w:r>
            <w:r w:rsidR="005D7889" w:rsidRPr="007B4E59">
              <w:rPr>
                <w:rFonts w:ascii="Times New Roman" w:hAnsi="Times New Roman"/>
                <w:sz w:val="18"/>
                <w:szCs w:val="18"/>
              </w:rPr>
              <w:t xml:space="preserve"> </w:t>
            </w:r>
            <w:r w:rsidRPr="007B4E59">
              <w:rPr>
                <w:rFonts w:ascii="Times New Roman" w:hAnsi="Times New Roman"/>
                <w:sz w:val="18"/>
                <w:szCs w:val="18"/>
              </w:rPr>
              <w:t>augstākās izglītības institūcijas attīstības stratēģij</w:t>
            </w:r>
            <w:r w:rsidR="00C56375" w:rsidRPr="007B4E59">
              <w:rPr>
                <w:rFonts w:ascii="Times New Roman" w:hAnsi="Times New Roman"/>
                <w:sz w:val="18"/>
                <w:szCs w:val="18"/>
              </w:rPr>
              <w:t>ā</w:t>
            </w:r>
            <w:r w:rsidR="000A631F" w:rsidRPr="007B4E59">
              <w:rPr>
                <w:rFonts w:ascii="Times New Roman" w:hAnsi="Times New Roman"/>
                <w:sz w:val="18"/>
                <w:szCs w:val="18"/>
              </w:rPr>
              <w:t xml:space="preserve"> </w:t>
            </w:r>
            <w:r w:rsidR="00C56375" w:rsidRPr="007B4E59">
              <w:rPr>
                <w:rFonts w:ascii="Times New Roman" w:hAnsi="Times New Roman"/>
                <w:sz w:val="18"/>
                <w:szCs w:val="18"/>
              </w:rPr>
              <w:t>noteiktajam.</w:t>
            </w:r>
          </w:p>
          <w:p w14:paraId="33397230" w14:textId="06AA4D69" w:rsidR="00995DFE" w:rsidRPr="007B4E59" w:rsidRDefault="00995DFE" w:rsidP="007869B2">
            <w:pPr>
              <w:spacing w:after="0" w:line="240" w:lineRule="auto"/>
              <w:jc w:val="both"/>
              <w:rPr>
                <w:rFonts w:ascii="Times New Roman" w:hAnsi="Times New Roman"/>
                <w:sz w:val="18"/>
                <w:szCs w:val="18"/>
              </w:rPr>
            </w:pPr>
            <w:r w:rsidRPr="007B4E59">
              <w:rPr>
                <w:rFonts w:ascii="Times New Roman" w:hAnsi="Times New Roman"/>
                <w:sz w:val="18"/>
                <w:szCs w:val="18"/>
              </w:rPr>
              <w:t>Valsts dibinātās augstskolas iesniedz un īsteno vienu kopīgu projektu ar tās aģentūru – koledžu</w:t>
            </w:r>
            <w:r w:rsidR="005A1418" w:rsidRPr="007B4E59">
              <w:rPr>
                <w:rFonts w:ascii="Times New Roman" w:hAnsi="Times New Roman"/>
                <w:sz w:val="18"/>
                <w:szCs w:val="18"/>
              </w:rPr>
              <w:t xml:space="preserve"> (ja attiecināms)</w:t>
            </w:r>
            <w:r w:rsidRPr="007B4E59">
              <w:rPr>
                <w:rFonts w:ascii="Times New Roman" w:hAnsi="Times New Roman"/>
                <w:sz w:val="18"/>
                <w:szCs w:val="18"/>
              </w:rPr>
              <w:t>, kas tostarp ir labuma guvēja no projektā īstenotām atbalstāmajām darbībām.</w:t>
            </w:r>
          </w:p>
          <w:p w14:paraId="66E8F12D" w14:textId="77777777" w:rsidR="00995DFE" w:rsidRPr="007B4E59" w:rsidRDefault="00995DFE" w:rsidP="007869B2">
            <w:pPr>
              <w:spacing w:after="0" w:line="240" w:lineRule="auto"/>
              <w:jc w:val="both"/>
              <w:rPr>
                <w:rFonts w:ascii="Times New Roman" w:hAnsi="Times New Roman"/>
                <w:color w:val="414142"/>
                <w:sz w:val="18"/>
                <w:szCs w:val="18"/>
                <w:shd w:val="clear" w:color="auto" w:fill="F1F1F1"/>
              </w:rPr>
            </w:pPr>
          </w:p>
          <w:p w14:paraId="3F0F7418" w14:textId="77777777" w:rsidR="00A907D9" w:rsidRPr="007B4E59" w:rsidRDefault="006F2D06" w:rsidP="00531D99">
            <w:pPr>
              <w:spacing w:after="0"/>
              <w:jc w:val="both"/>
              <w:rPr>
                <w:rFonts w:ascii="Times New Roman" w:hAnsi="Times New Roman"/>
                <w:iCs/>
                <w:sz w:val="18"/>
                <w:szCs w:val="18"/>
              </w:rPr>
            </w:pPr>
            <w:r w:rsidRPr="007B4E59">
              <w:rPr>
                <w:rFonts w:ascii="Times New Roman" w:hAnsi="Times New Roman"/>
                <w:iCs/>
                <w:sz w:val="18"/>
                <w:szCs w:val="18"/>
              </w:rPr>
              <w:t>Pārvaldības uzlabojumus plānots veikt ietverot šādas galvenās darbības:</w:t>
            </w:r>
          </w:p>
          <w:p w14:paraId="4EE596EF" w14:textId="7307CD98" w:rsidR="006F2D06" w:rsidRPr="007B4E59" w:rsidRDefault="009F146B" w:rsidP="00531D99">
            <w:pPr>
              <w:pStyle w:val="ListParagraph"/>
              <w:numPr>
                <w:ilvl w:val="0"/>
                <w:numId w:val="6"/>
              </w:numPr>
              <w:jc w:val="both"/>
              <w:rPr>
                <w:rFonts w:cs="Times New Roman"/>
                <w:iCs/>
                <w:sz w:val="18"/>
                <w:szCs w:val="18"/>
                <w:u w:val="single"/>
              </w:rPr>
            </w:pPr>
            <w:r w:rsidRPr="007B4E59">
              <w:rPr>
                <w:rFonts w:cs="Times New Roman"/>
                <w:sz w:val="18"/>
                <w:szCs w:val="18"/>
                <w:u w:val="single"/>
              </w:rPr>
              <w:t>Pārvaldības strukt</w:t>
            </w:r>
            <w:r w:rsidR="00DD555A" w:rsidRPr="007B4E59">
              <w:rPr>
                <w:rFonts w:cs="Times New Roman"/>
                <w:sz w:val="18"/>
                <w:szCs w:val="18"/>
                <w:u w:val="single"/>
              </w:rPr>
              <w:t>ūras un procesu,</w:t>
            </w:r>
            <w:r w:rsidR="00DD555A" w:rsidRPr="007B4E59">
              <w:rPr>
                <w:rFonts w:cs="Times New Roman"/>
                <w:iCs/>
                <w:sz w:val="18"/>
                <w:szCs w:val="18"/>
                <w:u w:val="single"/>
              </w:rPr>
              <w:t xml:space="preserve"> </w:t>
            </w:r>
            <w:r w:rsidRPr="007B4E59">
              <w:rPr>
                <w:rFonts w:cs="Times New Roman"/>
                <w:iCs/>
                <w:sz w:val="18"/>
                <w:szCs w:val="18"/>
                <w:u w:val="single"/>
              </w:rPr>
              <w:t xml:space="preserve">un iekšējās kvalitātes sistēmas </w:t>
            </w:r>
            <w:r w:rsidR="006F2D06" w:rsidRPr="007B4E59">
              <w:rPr>
                <w:rFonts w:cs="Times New Roman"/>
                <w:iCs/>
                <w:sz w:val="18"/>
                <w:szCs w:val="18"/>
                <w:u w:val="single"/>
              </w:rPr>
              <w:t>ieviešana</w:t>
            </w:r>
            <w:r w:rsidRPr="007B4E59">
              <w:rPr>
                <w:rFonts w:cs="Times New Roman"/>
                <w:iCs/>
                <w:sz w:val="18"/>
                <w:szCs w:val="18"/>
                <w:u w:val="single"/>
              </w:rPr>
              <w:t xml:space="preserve"> un pilnveide</w:t>
            </w:r>
            <w:r w:rsidR="000D7B3D" w:rsidRPr="007B4E59">
              <w:rPr>
                <w:rFonts w:cs="Times New Roman"/>
                <w:iCs/>
                <w:sz w:val="18"/>
                <w:szCs w:val="18"/>
                <w:u w:val="single"/>
              </w:rPr>
              <w:t>:</w:t>
            </w:r>
          </w:p>
          <w:p w14:paraId="58DC1CF9" w14:textId="48B593E2" w:rsidR="006F2D06" w:rsidRPr="007B4E59" w:rsidRDefault="009F146B" w:rsidP="009F146B">
            <w:pPr>
              <w:pStyle w:val="ListParagraph"/>
              <w:numPr>
                <w:ilvl w:val="0"/>
                <w:numId w:val="5"/>
              </w:numPr>
              <w:ind w:left="714" w:hanging="357"/>
              <w:jc w:val="both"/>
              <w:rPr>
                <w:rFonts w:cs="Times New Roman"/>
                <w:i/>
                <w:iCs/>
                <w:sz w:val="18"/>
                <w:szCs w:val="18"/>
                <w:u w:val="single"/>
              </w:rPr>
            </w:pPr>
            <w:r w:rsidRPr="007B4E59">
              <w:rPr>
                <w:rFonts w:cs="Times New Roman"/>
                <w:sz w:val="18"/>
                <w:szCs w:val="18"/>
              </w:rPr>
              <w:t>Pārvaldības struktūras un procesu pilnveide</w:t>
            </w:r>
            <w:r w:rsidR="00041B88" w:rsidRPr="007B4E59">
              <w:rPr>
                <w:rFonts w:cs="Times New Roman"/>
                <w:sz w:val="18"/>
                <w:szCs w:val="18"/>
              </w:rPr>
              <w:t>,</w:t>
            </w:r>
            <w:r w:rsidRPr="007B4E59">
              <w:rPr>
                <w:rFonts w:cs="Times New Roman"/>
                <w:sz w:val="18"/>
                <w:szCs w:val="18"/>
              </w:rPr>
              <w:t xml:space="preserve"> iekšējās kvalitātes </w:t>
            </w:r>
            <w:r w:rsidR="006F2D06" w:rsidRPr="007B4E59">
              <w:rPr>
                <w:rFonts w:cs="Times New Roman"/>
                <w:iCs/>
                <w:sz w:val="18"/>
                <w:szCs w:val="18"/>
              </w:rPr>
              <w:t xml:space="preserve">sistēmas </w:t>
            </w:r>
            <w:r w:rsidRPr="007B4E59">
              <w:rPr>
                <w:rFonts w:cs="Times New Roman"/>
                <w:iCs/>
                <w:sz w:val="18"/>
                <w:szCs w:val="18"/>
              </w:rPr>
              <w:t>pilnveide</w:t>
            </w:r>
            <w:r w:rsidR="00041B88" w:rsidRPr="007B4E59">
              <w:rPr>
                <w:rFonts w:cs="Times New Roman"/>
                <w:iCs/>
                <w:sz w:val="18"/>
                <w:szCs w:val="18"/>
              </w:rPr>
              <w:t xml:space="preserve"> un e-risinājumu </w:t>
            </w:r>
            <w:r w:rsidR="00041B88" w:rsidRPr="007B4E59">
              <w:rPr>
                <w:rFonts w:cs="Times New Roman"/>
                <w:sz w:val="18"/>
                <w:szCs w:val="18"/>
              </w:rPr>
              <w:t>ieviešana augstākās izglītības institūcijas pārvaldībā</w:t>
            </w:r>
            <w:r w:rsidR="00041B88" w:rsidRPr="007B4E59" w:rsidDel="009F146B">
              <w:rPr>
                <w:rFonts w:cs="Times New Roman"/>
                <w:sz w:val="18"/>
                <w:szCs w:val="18"/>
              </w:rPr>
              <w:t xml:space="preserve"> </w:t>
            </w:r>
            <w:r w:rsidR="00041B88" w:rsidRPr="007B4E59">
              <w:rPr>
                <w:rFonts w:cs="Times New Roman"/>
                <w:sz w:val="18"/>
                <w:szCs w:val="18"/>
              </w:rPr>
              <w:t>un studiju procesā</w:t>
            </w:r>
            <w:r w:rsidR="006F2D06" w:rsidRPr="007B4E59">
              <w:rPr>
                <w:rFonts w:cs="Times New Roman"/>
                <w:iCs/>
                <w:sz w:val="18"/>
                <w:szCs w:val="18"/>
              </w:rPr>
              <w:t>:</w:t>
            </w:r>
            <w:r w:rsidR="00A24776" w:rsidRPr="007B4E59">
              <w:rPr>
                <w:rFonts w:cs="Times New Roman"/>
                <w:iCs/>
                <w:sz w:val="18"/>
                <w:szCs w:val="18"/>
              </w:rPr>
              <w:t xml:space="preserve"> </w:t>
            </w:r>
            <w:r w:rsidR="00A24776" w:rsidRPr="007B4E59">
              <w:rPr>
                <w:rFonts w:cs="Times New Roman"/>
                <w:i/>
                <w:iCs/>
                <w:sz w:val="18"/>
                <w:szCs w:val="18"/>
              </w:rPr>
              <w:t>pieņemot, ka projektus iesniegs 20 augstākās izglītības institūcijas</w:t>
            </w:r>
            <w:r w:rsidR="007A49E6" w:rsidRPr="007B4E59">
              <w:rPr>
                <w:rFonts w:cs="Times New Roman"/>
                <w:i/>
                <w:iCs/>
                <w:sz w:val="18"/>
                <w:szCs w:val="18"/>
              </w:rPr>
              <w:t xml:space="preserve"> (</w:t>
            </w:r>
            <w:r w:rsidR="004817CB" w:rsidRPr="007B4E59">
              <w:rPr>
                <w:rFonts w:cs="Times New Roman"/>
                <w:i/>
                <w:iCs/>
                <w:sz w:val="18"/>
                <w:szCs w:val="18"/>
              </w:rPr>
              <w:t>t.sk.</w:t>
            </w:r>
            <w:r w:rsidR="00A24776" w:rsidRPr="007B4E59">
              <w:rPr>
                <w:rFonts w:cs="Times New Roman"/>
                <w:i/>
                <w:iCs/>
                <w:sz w:val="18"/>
                <w:szCs w:val="18"/>
              </w:rPr>
              <w:t xml:space="preserve"> 5 valsts dibinātas augstskolas, </w:t>
            </w:r>
            <w:r w:rsidR="004817CB" w:rsidRPr="007B4E59">
              <w:rPr>
                <w:rFonts w:cs="Times New Roman"/>
                <w:i/>
                <w:iCs/>
                <w:sz w:val="18"/>
                <w:szCs w:val="18"/>
              </w:rPr>
              <w:t xml:space="preserve">tostarp </w:t>
            </w:r>
            <w:r w:rsidR="00A24776" w:rsidRPr="007B4E59">
              <w:rPr>
                <w:rFonts w:cs="Times New Roman"/>
                <w:i/>
                <w:iCs/>
                <w:sz w:val="18"/>
                <w:szCs w:val="18"/>
              </w:rPr>
              <w:t>par 6 to dibinātām aģentūrām – koledžām</w:t>
            </w:r>
            <w:r w:rsidR="007A49E6" w:rsidRPr="007B4E59">
              <w:rPr>
                <w:rFonts w:cs="Times New Roman"/>
                <w:i/>
                <w:iCs/>
                <w:sz w:val="18"/>
                <w:szCs w:val="18"/>
              </w:rPr>
              <w:t xml:space="preserve">) </w:t>
            </w:r>
            <w:r w:rsidR="006F2D06" w:rsidRPr="007B4E59">
              <w:rPr>
                <w:rFonts w:cs="Times New Roman"/>
                <w:i/>
                <w:iCs/>
                <w:sz w:val="18"/>
                <w:szCs w:val="18"/>
              </w:rPr>
              <w:t>≈</w:t>
            </w:r>
            <w:r w:rsidR="004817CB" w:rsidRPr="007B4E59">
              <w:rPr>
                <w:rFonts w:cs="Times New Roman"/>
                <w:i/>
                <w:iCs/>
                <w:sz w:val="18"/>
                <w:szCs w:val="18"/>
              </w:rPr>
              <w:t xml:space="preserve"> </w:t>
            </w:r>
            <w:r w:rsidR="0071665A" w:rsidRPr="007B4E59">
              <w:rPr>
                <w:rFonts w:cs="Times New Roman"/>
                <w:i/>
                <w:iCs/>
                <w:sz w:val="18"/>
                <w:szCs w:val="18"/>
              </w:rPr>
              <w:t xml:space="preserve">vidēji </w:t>
            </w:r>
            <w:r w:rsidR="006F2D06" w:rsidRPr="007B4E59">
              <w:rPr>
                <w:rFonts w:cs="Times New Roman"/>
                <w:i/>
                <w:iCs/>
                <w:sz w:val="18"/>
                <w:szCs w:val="18"/>
              </w:rPr>
              <w:t>500</w:t>
            </w:r>
            <w:r w:rsidR="00513E1C" w:rsidRPr="007B4E59">
              <w:rPr>
                <w:rFonts w:cs="Times New Roman"/>
                <w:i/>
                <w:iCs/>
                <w:sz w:val="18"/>
                <w:szCs w:val="18"/>
              </w:rPr>
              <w:t> </w:t>
            </w:r>
            <w:r w:rsidR="006F2D06" w:rsidRPr="007B4E59">
              <w:rPr>
                <w:rFonts w:cs="Times New Roman"/>
                <w:i/>
                <w:iCs/>
                <w:sz w:val="18"/>
                <w:szCs w:val="18"/>
              </w:rPr>
              <w:t>000</w:t>
            </w:r>
            <w:r w:rsidR="00513E1C" w:rsidRPr="007B4E59">
              <w:rPr>
                <w:rFonts w:cs="Times New Roman"/>
                <w:i/>
                <w:iCs/>
                <w:sz w:val="18"/>
                <w:szCs w:val="18"/>
              </w:rPr>
              <w:t> </w:t>
            </w:r>
            <w:r w:rsidR="006F2D06" w:rsidRPr="007B4E59">
              <w:rPr>
                <w:rFonts w:cs="Times New Roman"/>
                <w:i/>
                <w:iCs/>
                <w:sz w:val="18"/>
                <w:szCs w:val="18"/>
              </w:rPr>
              <w:t>EUR x 20</w:t>
            </w:r>
            <w:r w:rsidR="00193A81" w:rsidRPr="007B4E59">
              <w:rPr>
                <w:rFonts w:cs="Times New Roman"/>
                <w:i/>
                <w:iCs/>
                <w:sz w:val="18"/>
                <w:szCs w:val="18"/>
              </w:rPr>
              <w:t> </w:t>
            </w:r>
            <w:r w:rsidR="006F2D06" w:rsidRPr="007B4E59">
              <w:rPr>
                <w:rFonts w:cs="Times New Roman"/>
                <w:i/>
                <w:iCs/>
                <w:sz w:val="18"/>
                <w:szCs w:val="18"/>
              </w:rPr>
              <w:t>instit</w:t>
            </w:r>
            <w:r w:rsidR="00513E1C" w:rsidRPr="007B4E59">
              <w:rPr>
                <w:rFonts w:cs="Times New Roman"/>
                <w:i/>
                <w:iCs/>
                <w:sz w:val="18"/>
                <w:szCs w:val="18"/>
              </w:rPr>
              <w:t>ūcijas</w:t>
            </w:r>
            <w:r w:rsidR="00A24776" w:rsidRPr="007B4E59">
              <w:rPr>
                <w:rFonts w:cs="Times New Roman"/>
                <w:i/>
                <w:iCs/>
                <w:sz w:val="18"/>
                <w:szCs w:val="18"/>
              </w:rPr>
              <w:t xml:space="preserve"> </w:t>
            </w:r>
            <w:r w:rsidR="006F2D06" w:rsidRPr="007B4E59">
              <w:rPr>
                <w:rFonts w:cs="Times New Roman"/>
                <w:i/>
                <w:iCs/>
                <w:sz w:val="18"/>
                <w:szCs w:val="18"/>
              </w:rPr>
              <w:t>=</w:t>
            </w:r>
            <w:r w:rsidR="00513E1C" w:rsidRPr="007B4E59">
              <w:rPr>
                <w:rFonts w:cs="Times New Roman"/>
                <w:i/>
                <w:iCs/>
                <w:sz w:val="18"/>
                <w:szCs w:val="18"/>
              </w:rPr>
              <w:t> </w:t>
            </w:r>
            <w:r w:rsidR="006F2D06" w:rsidRPr="007B4E59">
              <w:rPr>
                <w:rFonts w:cs="Times New Roman"/>
                <w:i/>
                <w:iCs/>
                <w:sz w:val="18"/>
                <w:szCs w:val="18"/>
              </w:rPr>
              <w:t xml:space="preserve"> ≈</w:t>
            </w:r>
            <w:r w:rsidR="00513E1C" w:rsidRPr="007B4E59">
              <w:rPr>
                <w:rFonts w:cs="Times New Roman"/>
                <w:i/>
                <w:iCs/>
                <w:sz w:val="18"/>
                <w:szCs w:val="18"/>
              </w:rPr>
              <w:t xml:space="preserve"> </w:t>
            </w:r>
            <w:r w:rsidR="006F2D06" w:rsidRPr="007B4E59">
              <w:rPr>
                <w:rFonts w:cs="Times New Roman"/>
                <w:bCs/>
                <w:i/>
                <w:iCs/>
                <w:sz w:val="18"/>
                <w:szCs w:val="18"/>
              </w:rPr>
              <w:t>10</w:t>
            </w:r>
            <w:r w:rsidR="00513E1C" w:rsidRPr="007B4E59">
              <w:rPr>
                <w:rFonts w:cs="Times New Roman"/>
                <w:bCs/>
                <w:i/>
                <w:iCs/>
                <w:sz w:val="18"/>
                <w:szCs w:val="18"/>
              </w:rPr>
              <w:t> </w:t>
            </w:r>
            <w:r w:rsidR="006F2D06" w:rsidRPr="007B4E59">
              <w:rPr>
                <w:rFonts w:cs="Times New Roman"/>
                <w:bCs/>
                <w:i/>
                <w:iCs/>
                <w:sz w:val="18"/>
                <w:szCs w:val="18"/>
              </w:rPr>
              <w:t>000</w:t>
            </w:r>
            <w:r w:rsidR="00513E1C" w:rsidRPr="007B4E59">
              <w:rPr>
                <w:rFonts w:cs="Times New Roman"/>
                <w:bCs/>
                <w:i/>
                <w:iCs/>
                <w:sz w:val="18"/>
                <w:szCs w:val="18"/>
              </w:rPr>
              <w:t> </w:t>
            </w:r>
            <w:r w:rsidR="006F2D06" w:rsidRPr="007B4E59">
              <w:rPr>
                <w:rFonts w:cs="Times New Roman"/>
                <w:bCs/>
                <w:i/>
                <w:iCs/>
                <w:sz w:val="18"/>
                <w:szCs w:val="18"/>
              </w:rPr>
              <w:t>000</w:t>
            </w:r>
            <w:r w:rsidR="00513E1C" w:rsidRPr="007B4E59">
              <w:rPr>
                <w:rFonts w:cs="Times New Roman"/>
                <w:bCs/>
                <w:i/>
                <w:iCs/>
                <w:sz w:val="18"/>
                <w:szCs w:val="18"/>
              </w:rPr>
              <w:t> </w:t>
            </w:r>
            <w:r w:rsidR="006F2D06" w:rsidRPr="007B4E59">
              <w:rPr>
                <w:rFonts w:cs="Times New Roman"/>
                <w:bCs/>
                <w:i/>
                <w:iCs/>
                <w:sz w:val="18"/>
                <w:szCs w:val="18"/>
              </w:rPr>
              <w:t>EUR</w:t>
            </w:r>
            <w:r w:rsidR="00B436C0" w:rsidRPr="007B4E59">
              <w:rPr>
                <w:rFonts w:cs="Times New Roman"/>
                <w:bCs/>
                <w:i/>
                <w:iCs/>
                <w:sz w:val="18"/>
                <w:szCs w:val="18"/>
              </w:rPr>
              <w:t>;</w:t>
            </w:r>
          </w:p>
          <w:p w14:paraId="39565BEA" w14:textId="59B95B55" w:rsidR="00DD555A" w:rsidRPr="007B4E59" w:rsidRDefault="0091572C" w:rsidP="00DD555A">
            <w:pPr>
              <w:pStyle w:val="ListParagraph"/>
              <w:numPr>
                <w:ilvl w:val="0"/>
                <w:numId w:val="5"/>
              </w:numPr>
              <w:autoSpaceDE w:val="0"/>
              <w:autoSpaceDN w:val="0"/>
              <w:adjustRightInd w:val="0"/>
              <w:ind w:left="714" w:hanging="357"/>
              <w:jc w:val="both"/>
              <w:rPr>
                <w:rFonts w:cs="Times New Roman"/>
                <w:bCs/>
                <w:iCs/>
                <w:sz w:val="18"/>
                <w:szCs w:val="18"/>
              </w:rPr>
            </w:pPr>
            <w:r w:rsidRPr="007B4E59">
              <w:rPr>
                <w:rFonts w:cs="Times New Roman"/>
                <w:iCs/>
                <w:sz w:val="18"/>
                <w:szCs w:val="18"/>
              </w:rPr>
              <w:t>Pārmaiņu aģentu</w:t>
            </w:r>
            <w:r w:rsidR="00DD555A" w:rsidRPr="007B4E59">
              <w:rPr>
                <w:rFonts w:cs="Times New Roman"/>
                <w:iCs/>
                <w:sz w:val="18"/>
                <w:szCs w:val="18"/>
              </w:rPr>
              <w:t>*</w:t>
            </w:r>
            <w:r w:rsidR="006F2D06" w:rsidRPr="007B4E59">
              <w:rPr>
                <w:rFonts w:cs="Times New Roman"/>
                <w:iCs/>
                <w:sz w:val="18"/>
                <w:szCs w:val="18"/>
              </w:rPr>
              <w:t xml:space="preserve"> iesaiste </w:t>
            </w:r>
            <w:r w:rsidRPr="007B4E59">
              <w:rPr>
                <w:rFonts w:cs="Times New Roman"/>
                <w:iCs/>
                <w:sz w:val="18"/>
                <w:szCs w:val="18"/>
              </w:rPr>
              <w:t>augstākās izglītības institūcijas</w:t>
            </w:r>
            <w:r w:rsidR="00DD555A" w:rsidRPr="007B4E59">
              <w:rPr>
                <w:rFonts w:cs="Times New Roman"/>
                <w:iCs/>
                <w:sz w:val="18"/>
                <w:szCs w:val="18"/>
              </w:rPr>
              <w:t xml:space="preserve"> izmaiņu plānošanā un ieviešanā</w:t>
            </w:r>
            <w:r w:rsidR="006F2D06" w:rsidRPr="007B4E59">
              <w:rPr>
                <w:rFonts w:cs="Times New Roman"/>
                <w:iCs/>
                <w:sz w:val="18"/>
                <w:szCs w:val="18"/>
              </w:rPr>
              <w:t>:</w:t>
            </w:r>
            <w:r w:rsidR="00A24776" w:rsidRPr="007B4E59">
              <w:rPr>
                <w:rFonts w:cs="Times New Roman"/>
                <w:iCs/>
                <w:sz w:val="18"/>
                <w:szCs w:val="18"/>
              </w:rPr>
              <w:t xml:space="preserve"> </w:t>
            </w:r>
            <w:r w:rsidR="00D8353F" w:rsidRPr="007B4E59">
              <w:rPr>
                <w:rFonts w:cs="Times New Roman"/>
                <w:i/>
                <w:iCs/>
                <w:sz w:val="18"/>
                <w:szCs w:val="18"/>
              </w:rPr>
              <w:t>pieņemot, ka katrā augstākās izglītības institūcijā tiek piesaist</w:t>
            </w:r>
            <w:r w:rsidR="004817CB" w:rsidRPr="007B4E59">
              <w:rPr>
                <w:rFonts w:cs="Times New Roman"/>
                <w:i/>
                <w:iCs/>
                <w:sz w:val="18"/>
                <w:szCs w:val="18"/>
              </w:rPr>
              <w:t>īts</w:t>
            </w:r>
            <w:r w:rsidR="00D8353F" w:rsidRPr="007B4E59">
              <w:rPr>
                <w:rFonts w:cs="Times New Roman"/>
                <w:i/>
                <w:iCs/>
                <w:sz w:val="18"/>
                <w:szCs w:val="18"/>
              </w:rPr>
              <w:t xml:space="preserve"> vismaz</w:t>
            </w:r>
            <w:r w:rsidR="00A24776" w:rsidRPr="007B4E59">
              <w:rPr>
                <w:rFonts w:cs="Times New Roman"/>
                <w:i/>
                <w:iCs/>
                <w:sz w:val="18"/>
                <w:szCs w:val="18"/>
              </w:rPr>
              <w:t xml:space="preserve"> </w:t>
            </w:r>
            <w:r w:rsidR="004817CB" w:rsidRPr="007B4E59">
              <w:rPr>
                <w:rFonts w:cs="Times New Roman"/>
                <w:i/>
                <w:iCs/>
                <w:sz w:val="18"/>
                <w:szCs w:val="18"/>
              </w:rPr>
              <w:t>1</w:t>
            </w:r>
            <w:r w:rsidR="00193A81" w:rsidRPr="007B4E59">
              <w:rPr>
                <w:rFonts w:cs="Times New Roman"/>
                <w:i/>
                <w:iCs/>
                <w:sz w:val="18"/>
                <w:szCs w:val="18"/>
              </w:rPr>
              <w:t> </w:t>
            </w:r>
            <w:r w:rsidR="00A24776" w:rsidRPr="007B4E59">
              <w:rPr>
                <w:rFonts w:cs="Times New Roman"/>
                <w:i/>
                <w:iCs/>
                <w:sz w:val="18"/>
                <w:szCs w:val="18"/>
              </w:rPr>
              <w:t>pārmaiņu a</w:t>
            </w:r>
            <w:r w:rsidR="004817CB" w:rsidRPr="007B4E59">
              <w:rPr>
                <w:rFonts w:cs="Times New Roman"/>
                <w:i/>
                <w:iCs/>
                <w:sz w:val="18"/>
                <w:szCs w:val="18"/>
              </w:rPr>
              <w:t>ģents</w:t>
            </w:r>
            <w:r w:rsidR="00A24776" w:rsidRPr="007B4E59">
              <w:rPr>
                <w:rFonts w:cs="Times New Roman"/>
                <w:i/>
                <w:iCs/>
                <w:sz w:val="18"/>
                <w:szCs w:val="18"/>
              </w:rPr>
              <w:t xml:space="preserve"> *</w:t>
            </w:r>
            <w:r w:rsidR="006F2D06" w:rsidRPr="007B4E59">
              <w:rPr>
                <w:rFonts w:cs="Times New Roman"/>
                <w:iCs/>
                <w:sz w:val="18"/>
                <w:szCs w:val="18"/>
              </w:rPr>
              <w:t xml:space="preserve"> </w:t>
            </w:r>
            <w:r w:rsidR="006F2D06" w:rsidRPr="007B4E59">
              <w:rPr>
                <w:rFonts w:cs="Times New Roman"/>
                <w:i/>
                <w:iCs/>
                <w:sz w:val="18"/>
                <w:szCs w:val="18"/>
              </w:rPr>
              <w:t>20</w:t>
            </w:r>
            <w:r w:rsidR="00193A81" w:rsidRPr="007B4E59">
              <w:rPr>
                <w:rFonts w:cs="Times New Roman"/>
                <w:i/>
                <w:iCs/>
                <w:sz w:val="18"/>
                <w:szCs w:val="18"/>
              </w:rPr>
              <w:t> </w:t>
            </w:r>
            <w:r w:rsidR="006F2D06" w:rsidRPr="007B4E59">
              <w:rPr>
                <w:rFonts w:cs="Times New Roman"/>
                <w:i/>
                <w:iCs/>
                <w:sz w:val="18"/>
                <w:szCs w:val="18"/>
              </w:rPr>
              <w:t>institūcijas * 48</w:t>
            </w:r>
            <w:r w:rsidR="00193A81" w:rsidRPr="007B4E59">
              <w:rPr>
                <w:rFonts w:cs="Times New Roman"/>
                <w:i/>
                <w:iCs/>
                <w:sz w:val="18"/>
                <w:szCs w:val="18"/>
              </w:rPr>
              <w:t> </w:t>
            </w:r>
            <w:r w:rsidR="006F2D06" w:rsidRPr="007B4E59">
              <w:rPr>
                <w:rFonts w:cs="Times New Roman"/>
                <w:i/>
                <w:iCs/>
                <w:sz w:val="18"/>
                <w:szCs w:val="18"/>
              </w:rPr>
              <w:t>mēneši</w:t>
            </w:r>
            <w:r w:rsidR="00513E1C" w:rsidRPr="007B4E59">
              <w:rPr>
                <w:rFonts w:cs="Times New Roman"/>
                <w:i/>
                <w:iCs/>
                <w:sz w:val="18"/>
                <w:szCs w:val="18"/>
              </w:rPr>
              <w:t xml:space="preserve"> </w:t>
            </w:r>
            <w:r w:rsidR="006F2D06" w:rsidRPr="007B4E59">
              <w:rPr>
                <w:rFonts w:cs="Times New Roman"/>
                <w:i/>
                <w:iCs/>
                <w:sz w:val="18"/>
                <w:szCs w:val="18"/>
              </w:rPr>
              <w:t>*</w:t>
            </w:r>
            <w:r w:rsidR="00513E1C" w:rsidRPr="007B4E59">
              <w:rPr>
                <w:rFonts w:cs="Times New Roman"/>
                <w:i/>
                <w:iCs/>
                <w:sz w:val="18"/>
                <w:szCs w:val="18"/>
              </w:rPr>
              <w:t xml:space="preserve"> </w:t>
            </w:r>
            <w:r w:rsidR="004817CB" w:rsidRPr="007B4E59">
              <w:rPr>
                <w:rFonts w:cs="Times New Roman"/>
                <w:i/>
                <w:iCs/>
                <w:sz w:val="18"/>
                <w:szCs w:val="18"/>
              </w:rPr>
              <w:t xml:space="preserve">vidēji </w:t>
            </w:r>
            <w:r w:rsidR="006F2D06" w:rsidRPr="007B4E59">
              <w:rPr>
                <w:rFonts w:cs="Times New Roman"/>
                <w:i/>
                <w:iCs/>
                <w:sz w:val="18"/>
                <w:szCs w:val="18"/>
              </w:rPr>
              <w:t>2</w:t>
            </w:r>
            <w:r w:rsidR="00633E2C" w:rsidRPr="007B4E59">
              <w:rPr>
                <w:rFonts w:cs="Times New Roman"/>
                <w:i/>
                <w:iCs/>
                <w:sz w:val="18"/>
                <w:szCs w:val="18"/>
              </w:rPr>
              <w:t> </w:t>
            </w:r>
            <w:r w:rsidR="006F2D06" w:rsidRPr="007B4E59">
              <w:rPr>
                <w:rFonts w:cs="Times New Roman"/>
                <w:i/>
                <w:iCs/>
                <w:sz w:val="18"/>
                <w:szCs w:val="18"/>
              </w:rPr>
              <w:t>500</w:t>
            </w:r>
            <w:r w:rsidR="00513E1C" w:rsidRPr="007B4E59">
              <w:rPr>
                <w:rFonts w:cs="Times New Roman"/>
                <w:i/>
                <w:iCs/>
                <w:sz w:val="18"/>
                <w:szCs w:val="18"/>
              </w:rPr>
              <w:t> </w:t>
            </w:r>
            <w:r w:rsidR="006F2D06" w:rsidRPr="007B4E59">
              <w:rPr>
                <w:rFonts w:cs="Times New Roman"/>
                <w:i/>
                <w:iCs/>
                <w:sz w:val="18"/>
                <w:szCs w:val="18"/>
              </w:rPr>
              <w:t>EUR = ≈</w:t>
            </w:r>
            <w:r w:rsidR="00B436C0" w:rsidRPr="007B4E59">
              <w:rPr>
                <w:rFonts w:cs="Times New Roman"/>
                <w:sz w:val="18"/>
                <w:szCs w:val="18"/>
              </w:rPr>
              <w:t> </w:t>
            </w:r>
            <w:r w:rsidR="006F2D06" w:rsidRPr="007B4E59">
              <w:rPr>
                <w:rFonts w:cs="Times New Roman"/>
                <w:bCs/>
                <w:i/>
                <w:iCs/>
                <w:sz w:val="18"/>
                <w:szCs w:val="18"/>
              </w:rPr>
              <w:t>2 400 000 EUR</w:t>
            </w:r>
            <w:r w:rsidR="00B436C0" w:rsidRPr="007B4E59">
              <w:rPr>
                <w:rFonts w:cs="Times New Roman"/>
                <w:bCs/>
                <w:i/>
                <w:iCs/>
                <w:sz w:val="18"/>
                <w:szCs w:val="18"/>
              </w:rPr>
              <w:t>.</w:t>
            </w:r>
          </w:p>
          <w:p w14:paraId="3C3DDFB6" w14:textId="4FC6A74E" w:rsidR="00DD555A" w:rsidRPr="007B4E59" w:rsidRDefault="00DD555A" w:rsidP="00DD555A">
            <w:pPr>
              <w:autoSpaceDE w:val="0"/>
              <w:autoSpaceDN w:val="0"/>
              <w:adjustRightInd w:val="0"/>
              <w:spacing w:line="240" w:lineRule="auto"/>
              <w:jc w:val="both"/>
              <w:rPr>
                <w:rFonts w:ascii="Times New Roman" w:hAnsi="Times New Roman"/>
                <w:bCs/>
                <w:iCs/>
                <w:sz w:val="18"/>
                <w:szCs w:val="18"/>
              </w:rPr>
            </w:pPr>
            <w:r w:rsidRPr="007B4E59">
              <w:rPr>
                <w:rFonts w:ascii="Times New Roman" w:hAnsi="Times New Roman"/>
                <w:bCs/>
                <w:iCs/>
                <w:sz w:val="18"/>
                <w:szCs w:val="18"/>
              </w:rPr>
              <w:t>*Pārmaiņu aģents – persona, kas atbild par augstākās izglītības institūcijas izmaiņu plānošanu un ieviešanu. Pārmaiņu aģenti var būt iekšējie vai ārējie eksperti, zinātnieki, uzņēmēji, docētāji vai studenti.</w:t>
            </w:r>
          </w:p>
          <w:p w14:paraId="1AA37569" w14:textId="1B0154FD" w:rsidR="00A907D9" w:rsidRPr="007B4E59" w:rsidRDefault="006F2D06" w:rsidP="00513E1C">
            <w:pPr>
              <w:autoSpaceDE w:val="0"/>
              <w:autoSpaceDN w:val="0"/>
              <w:adjustRightInd w:val="0"/>
              <w:jc w:val="both"/>
              <w:rPr>
                <w:rFonts w:ascii="Times New Roman" w:hAnsi="Times New Roman"/>
                <w:bCs/>
                <w:iCs/>
                <w:sz w:val="18"/>
                <w:szCs w:val="18"/>
                <w:u w:val="single"/>
              </w:rPr>
            </w:pPr>
            <w:r w:rsidRPr="007B4E59">
              <w:rPr>
                <w:rFonts w:ascii="Times New Roman" w:hAnsi="Times New Roman"/>
                <w:bCs/>
                <w:iCs/>
                <w:sz w:val="18"/>
                <w:szCs w:val="18"/>
                <w:u w:val="single"/>
              </w:rPr>
              <w:t>Kopā: ~</w:t>
            </w:r>
            <w:r w:rsidR="00C33E16" w:rsidRPr="007B4E59">
              <w:rPr>
                <w:rFonts w:ascii="Times New Roman" w:hAnsi="Times New Roman"/>
                <w:bCs/>
                <w:iCs/>
                <w:sz w:val="18"/>
                <w:szCs w:val="18"/>
                <w:u w:val="single"/>
              </w:rPr>
              <w:t xml:space="preserve"> </w:t>
            </w:r>
            <w:r w:rsidRPr="007B4E59">
              <w:rPr>
                <w:rFonts w:ascii="Times New Roman" w:hAnsi="Times New Roman"/>
                <w:bCs/>
                <w:iCs/>
                <w:sz w:val="18"/>
                <w:szCs w:val="18"/>
                <w:u w:val="single"/>
              </w:rPr>
              <w:t>12</w:t>
            </w:r>
            <w:r w:rsidR="00513E1C" w:rsidRPr="007B4E59">
              <w:rPr>
                <w:rFonts w:ascii="Times New Roman" w:hAnsi="Times New Roman"/>
                <w:bCs/>
                <w:iCs/>
                <w:sz w:val="18"/>
                <w:szCs w:val="18"/>
                <w:u w:val="single"/>
              </w:rPr>
              <w:t> </w:t>
            </w:r>
            <w:r w:rsidRPr="007B4E59">
              <w:rPr>
                <w:rFonts w:ascii="Times New Roman" w:hAnsi="Times New Roman"/>
                <w:bCs/>
                <w:iCs/>
                <w:sz w:val="18"/>
                <w:szCs w:val="18"/>
                <w:u w:val="single"/>
              </w:rPr>
              <w:t>400</w:t>
            </w:r>
            <w:r w:rsidR="00513E1C" w:rsidRPr="007B4E59">
              <w:rPr>
                <w:rFonts w:ascii="Times New Roman" w:hAnsi="Times New Roman"/>
                <w:bCs/>
                <w:iCs/>
                <w:sz w:val="18"/>
                <w:szCs w:val="18"/>
                <w:u w:val="single"/>
              </w:rPr>
              <w:t> </w:t>
            </w:r>
            <w:r w:rsidRPr="007B4E59">
              <w:rPr>
                <w:rFonts w:ascii="Times New Roman" w:hAnsi="Times New Roman"/>
                <w:bCs/>
                <w:iCs/>
                <w:sz w:val="18"/>
                <w:szCs w:val="18"/>
                <w:u w:val="single"/>
              </w:rPr>
              <w:t>000</w:t>
            </w:r>
            <w:r w:rsidR="00513E1C" w:rsidRPr="007B4E59">
              <w:rPr>
                <w:rFonts w:ascii="Times New Roman" w:hAnsi="Times New Roman"/>
                <w:bCs/>
                <w:iCs/>
                <w:sz w:val="18"/>
                <w:szCs w:val="18"/>
                <w:u w:val="single"/>
              </w:rPr>
              <w:t> </w:t>
            </w:r>
            <w:r w:rsidRPr="007B4E59">
              <w:rPr>
                <w:rFonts w:ascii="Times New Roman" w:hAnsi="Times New Roman"/>
                <w:bCs/>
                <w:iCs/>
                <w:sz w:val="18"/>
                <w:szCs w:val="18"/>
                <w:u w:val="single"/>
              </w:rPr>
              <w:t>EUR</w:t>
            </w:r>
            <w:r w:rsidR="00B436C0" w:rsidRPr="007B4E59">
              <w:rPr>
                <w:rFonts w:ascii="Times New Roman" w:hAnsi="Times New Roman"/>
                <w:bCs/>
                <w:iCs/>
                <w:sz w:val="18"/>
                <w:szCs w:val="18"/>
                <w:u w:val="single"/>
              </w:rPr>
              <w:t>.</w:t>
            </w:r>
          </w:p>
          <w:p w14:paraId="0BDBF74B" w14:textId="15B271D8" w:rsidR="006F2D06" w:rsidRPr="007B4E59" w:rsidRDefault="002136F6" w:rsidP="00872C61">
            <w:pPr>
              <w:pStyle w:val="ListParagraph"/>
              <w:numPr>
                <w:ilvl w:val="0"/>
                <w:numId w:val="6"/>
              </w:numPr>
              <w:autoSpaceDE w:val="0"/>
              <w:autoSpaceDN w:val="0"/>
              <w:adjustRightInd w:val="0"/>
              <w:jc w:val="both"/>
              <w:rPr>
                <w:rFonts w:cs="Times New Roman"/>
                <w:iCs/>
                <w:sz w:val="18"/>
                <w:szCs w:val="18"/>
                <w:u w:val="single"/>
              </w:rPr>
            </w:pPr>
            <w:r w:rsidRPr="007B4E59">
              <w:rPr>
                <w:rFonts w:cs="Times New Roman"/>
                <w:iCs/>
                <w:sz w:val="18"/>
                <w:szCs w:val="18"/>
                <w:u w:val="single"/>
              </w:rPr>
              <w:t>E</w:t>
            </w:r>
            <w:r w:rsidR="009F146B" w:rsidRPr="007B4E59">
              <w:rPr>
                <w:rFonts w:cs="Times New Roman"/>
                <w:iCs/>
                <w:sz w:val="18"/>
                <w:szCs w:val="18"/>
                <w:u w:val="single"/>
              </w:rPr>
              <w:t xml:space="preserve">sošo studiju programmu satura salāgošanu </w:t>
            </w:r>
            <w:r w:rsidR="005A1418" w:rsidRPr="007B4E59">
              <w:rPr>
                <w:rFonts w:cs="Times New Roman"/>
                <w:iCs/>
                <w:sz w:val="18"/>
                <w:szCs w:val="18"/>
                <w:u w:val="single"/>
              </w:rPr>
              <w:t xml:space="preserve">ar </w:t>
            </w:r>
            <w:r w:rsidR="009F146B" w:rsidRPr="007B4E59">
              <w:rPr>
                <w:rFonts w:cs="Times New Roman"/>
                <w:iCs/>
                <w:sz w:val="18"/>
                <w:szCs w:val="18"/>
                <w:u w:val="single"/>
              </w:rPr>
              <w:t>nozares attīstības vajadzībām</w:t>
            </w:r>
            <w:r w:rsidR="000D7B3D" w:rsidRPr="007B4E59">
              <w:rPr>
                <w:rFonts w:cs="Times New Roman"/>
                <w:iCs/>
                <w:sz w:val="18"/>
                <w:szCs w:val="18"/>
                <w:u w:val="single"/>
              </w:rPr>
              <w:t>:</w:t>
            </w:r>
          </w:p>
          <w:p w14:paraId="7E45ACFB" w14:textId="609C8158" w:rsidR="006F2D06" w:rsidRPr="007B4E59" w:rsidRDefault="006F2D06" w:rsidP="00A22E6F">
            <w:pPr>
              <w:autoSpaceDE w:val="0"/>
              <w:autoSpaceDN w:val="0"/>
              <w:adjustRightInd w:val="0"/>
              <w:spacing w:after="0" w:line="240" w:lineRule="auto"/>
              <w:ind w:left="426"/>
              <w:jc w:val="both"/>
              <w:rPr>
                <w:rFonts w:ascii="Times New Roman" w:hAnsi="Times New Roman"/>
                <w:bCs/>
                <w:iCs/>
                <w:sz w:val="18"/>
                <w:szCs w:val="18"/>
                <w:lang w:bidi="lo-LA"/>
              </w:rPr>
            </w:pPr>
            <w:r w:rsidRPr="007B4E59">
              <w:rPr>
                <w:rFonts w:ascii="Times New Roman" w:hAnsi="Times New Roman"/>
                <w:iCs/>
                <w:sz w:val="18"/>
                <w:szCs w:val="18"/>
                <w:lang w:bidi="lo-LA"/>
              </w:rPr>
              <w:t>1) ≈</w:t>
            </w:r>
            <w:r w:rsidR="00352252" w:rsidRPr="007B4E59">
              <w:rPr>
                <w:rFonts w:ascii="Times New Roman" w:hAnsi="Times New Roman"/>
                <w:iCs/>
                <w:sz w:val="18"/>
                <w:szCs w:val="18"/>
                <w:lang w:bidi="lo-LA"/>
              </w:rPr>
              <w:t> </w:t>
            </w:r>
            <w:r w:rsidRPr="007B4E59">
              <w:rPr>
                <w:rFonts w:ascii="Times New Roman" w:hAnsi="Times New Roman"/>
                <w:iCs/>
                <w:sz w:val="18"/>
                <w:szCs w:val="18"/>
                <w:lang w:bidi="lo-LA"/>
              </w:rPr>
              <w:t>70</w:t>
            </w:r>
            <w:r w:rsidR="00352252" w:rsidRPr="007B4E59">
              <w:rPr>
                <w:rFonts w:ascii="Times New Roman" w:hAnsi="Times New Roman"/>
                <w:iCs/>
                <w:sz w:val="18"/>
                <w:szCs w:val="18"/>
                <w:lang w:bidi="lo-LA"/>
              </w:rPr>
              <w:t> </w:t>
            </w:r>
            <w:r w:rsidRPr="007B4E59">
              <w:rPr>
                <w:rFonts w:ascii="Times New Roman" w:hAnsi="Times New Roman"/>
                <w:iCs/>
                <w:sz w:val="18"/>
                <w:szCs w:val="18"/>
                <w:lang w:bidi="lo-LA"/>
              </w:rPr>
              <w:t xml:space="preserve">% studiju virzienu tiek veikta nozares izpēte </w:t>
            </w:r>
            <w:r w:rsidRPr="007B4E59">
              <w:rPr>
                <w:rFonts w:ascii="Times New Roman" w:hAnsi="Times New Roman"/>
                <w:i/>
                <w:iCs/>
                <w:sz w:val="18"/>
                <w:szCs w:val="18"/>
                <w:lang w:bidi="lo-LA"/>
              </w:rPr>
              <w:t>(29</w:t>
            </w:r>
            <w:r w:rsidR="00D67C23" w:rsidRPr="007B4E59">
              <w:rPr>
                <w:rFonts w:ascii="Times New Roman" w:hAnsi="Times New Roman"/>
                <w:i/>
                <w:iCs/>
                <w:sz w:val="18"/>
                <w:szCs w:val="18"/>
                <w:lang w:bidi="lo-LA"/>
              </w:rPr>
              <w:t> </w:t>
            </w:r>
            <w:r w:rsidR="009C0DDA" w:rsidRPr="007B4E59">
              <w:rPr>
                <w:rFonts w:ascii="Times New Roman" w:hAnsi="Times New Roman"/>
                <w:i/>
                <w:iCs/>
                <w:sz w:val="18"/>
                <w:szCs w:val="18"/>
                <w:lang w:bidi="lo-LA"/>
              </w:rPr>
              <w:t xml:space="preserve">studiju virzieni </w:t>
            </w:r>
            <w:r w:rsidRPr="007B4E59">
              <w:rPr>
                <w:rFonts w:ascii="Times New Roman" w:hAnsi="Times New Roman"/>
                <w:i/>
                <w:iCs/>
                <w:sz w:val="18"/>
                <w:szCs w:val="18"/>
                <w:lang w:bidi="lo-LA"/>
              </w:rPr>
              <w:t>*</w:t>
            </w:r>
            <w:r w:rsidR="00D67C23" w:rsidRPr="007B4E59">
              <w:rPr>
                <w:rFonts w:ascii="Times New Roman" w:hAnsi="Times New Roman"/>
                <w:i/>
                <w:iCs/>
                <w:sz w:val="18"/>
                <w:szCs w:val="18"/>
                <w:lang w:bidi="lo-LA"/>
              </w:rPr>
              <w:t> </w:t>
            </w:r>
            <w:r w:rsidR="009C0DDA" w:rsidRPr="007B4E59">
              <w:rPr>
                <w:rFonts w:ascii="Times New Roman" w:hAnsi="Times New Roman"/>
                <w:i/>
                <w:iCs/>
                <w:sz w:val="18"/>
                <w:szCs w:val="18"/>
                <w:lang w:bidi="lo-LA"/>
              </w:rPr>
              <w:t>70 %</w:t>
            </w:r>
            <w:r w:rsidR="00D67C23" w:rsidRPr="007B4E59">
              <w:rPr>
                <w:rFonts w:ascii="Times New Roman" w:hAnsi="Times New Roman"/>
                <w:i/>
                <w:iCs/>
                <w:sz w:val="18"/>
                <w:szCs w:val="18"/>
                <w:lang w:bidi="lo-LA"/>
              </w:rPr>
              <w:t> </w:t>
            </w:r>
            <w:r w:rsidRPr="007B4E59">
              <w:rPr>
                <w:rFonts w:ascii="Times New Roman" w:hAnsi="Times New Roman"/>
                <w:i/>
                <w:iCs/>
                <w:sz w:val="18"/>
                <w:szCs w:val="18"/>
                <w:lang w:bidi="lo-LA"/>
              </w:rPr>
              <w:t>=</w:t>
            </w:r>
            <w:r w:rsidR="00D67C23" w:rsidRPr="007B4E59">
              <w:rPr>
                <w:rFonts w:ascii="Times New Roman" w:hAnsi="Times New Roman"/>
                <w:i/>
                <w:iCs/>
                <w:sz w:val="18"/>
                <w:szCs w:val="18"/>
                <w:lang w:bidi="lo-LA"/>
              </w:rPr>
              <w:t> </w:t>
            </w:r>
            <w:r w:rsidRPr="007B4E59">
              <w:rPr>
                <w:rFonts w:ascii="Times New Roman" w:hAnsi="Times New Roman"/>
                <w:i/>
                <w:iCs/>
                <w:sz w:val="18"/>
                <w:szCs w:val="18"/>
                <w:lang w:bidi="lo-LA"/>
              </w:rPr>
              <w:t>20</w:t>
            </w:r>
            <w:r w:rsidR="0091572C" w:rsidRPr="007B4E59">
              <w:rPr>
                <w:rFonts w:ascii="Times New Roman" w:hAnsi="Times New Roman"/>
                <w:i/>
                <w:iCs/>
                <w:sz w:val="18"/>
                <w:szCs w:val="18"/>
                <w:lang w:bidi="lo-LA"/>
              </w:rPr>
              <w:t xml:space="preserve"> studiju virzieni</w:t>
            </w:r>
            <w:r w:rsidRPr="007B4E59">
              <w:rPr>
                <w:rFonts w:ascii="Times New Roman" w:hAnsi="Times New Roman"/>
                <w:i/>
                <w:iCs/>
                <w:sz w:val="18"/>
                <w:szCs w:val="18"/>
                <w:lang w:bidi="lo-LA"/>
              </w:rPr>
              <w:t>) =</w:t>
            </w:r>
            <w:r w:rsidR="00995DFE" w:rsidRPr="007B4E59">
              <w:rPr>
                <w:rFonts w:ascii="Times New Roman" w:hAnsi="Times New Roman"/>
                <w:i/>
                <w:iCs/>
                <w:sz w:val="18"/>
                <w:szCs w:val="18"/>
                <w:lang w:bidi="lo-LA"/>
              </w:rPr>
              <w:t xml:space="preserve"> </w:t>
            </w:r>
            <w:r w:rsidR="004817CB" w:rsidRPr="007B4E59">
              <w:rPr>
                <w:rFonts w:ascii="Times New Roman" w:hAnsi="Times New Roman"/>
                <w:i/>
                <w:iCs/>
                <w:sz w:val="18"/>
                <w:szCs w:val="18"/>
                <w:lang w:bidi="lo-LA"/>
              </w:rPr>
              <w:t xml:space="preserve">vidēji </w:t>
            </w:r>
            <w:r w:rsidR="0078109A" w:rsidRPr="007B4E59">
              <w:rPr>
                <w:rFonts w:ascii="Times New Roman" w:hAnsi="Times New Roman"/>
                <w:i/>
                <w:iCs/>
                <w:sz w:val="18"/>
                <w:szCs w:val="18"/>
                <w:lang w:bidi="lo-LA"/>
              </w:rPr>
              <w:t>50 </w:t>
            </w:r>
            <w:r w:rsidRPr="007B4E59">
              <w:rPr>
                <w:rFonts w:ascii="Times New Roman" w:hAnsi="Times New Roman"/>
                <w:i/>
                <w:iCs/>
                <w:sz w:val="18"/>
                <w:szCs w:val="18"/>
                <w:lang w:bidi="lo-LA"/>
              </w:rPr>
              <w:t>000</w:t>
            </w:r>
            <w:r w:rsidR="00513E1C" w:rsidRPr="007B4E59">
              <w:rPr>
                <w:rFonts w:ascii="Times New Roman" w:hAnsi="Times New Roman"/>
                <w:i/>
                <w:iCs/>
                <w:sz w:val="18"/>
                <w:szCs w:val="18"/>
                <w:lang w:bidi="lo-LA"/>
              </w:rPr>
              <w:t xml:space="preserve"> </w:t>
            </w:r>
            <w:r w:rsidRPr="007B4E59">
              <w:rPr>
                <w:rFonts w:ascii="Times New Roman" w:hAnsi="Times New Roman"/>
                <w:i/>
                <w:iCs/>
                <w:sz w:val="18"/>
                <w:szCs w:val="18"/>
                <w:lang w:bidi="lo-LA"/>
              </w:rPr>
              <w:t>EUR * 20</w:t>
            </w:r>
            <w:r w:rsidR="00CF2647" w:rsidRPr="007B4E59">
              <w:rPr>
                <w:rFonts w:ascii="Times New Roman" w:hAnsi="Times New Roman"/>
                <w:i/>
                <w:iCs/>
                <w:sz w:val="18"/>
                <w:szCs w:val="18"/>
                <w:lang w:bidi="lo-LA"/>
              </w:rPr>
              <w:t> </w:t>
            </w:r>
            <w:r w:rsidR="009C0DDA" w:rsidRPr="007B4E59">
              <w:rPr>
                <w:rFonts w:ascii="Times New Roman" w:hAnsi="Times New Roman"/>
                <w:i/>
                <w:iCs/>
                <w:sz w:val="18"/>
                <w:szCs w:val="18"/>
                <w:lang w:bidi="lo-LA"/>
              </w:rPr>
              <w:t xml:space="preserve">studiju </w:t>
            </w:r>
            <w:r w:rsidRPr="007B4E59">
              <w:rPr>
                <w:rFonts w:ascii="Times New Roman" w:hAnsi="Times New Roman"/>
                <w:i/>
                <w:iCs/>
                <w:sz w:val="18"/>
                <w:szCs w:val="18"/>
                <w:lang w:bidi="lo-LA"/>
              </w:rPr>
              <w:t xml:space="preserve">virzieni = </w:t>
            </w:r>
            <w:r w:rsidR="0078109A" w:rsidRPr="007B4E59">
              <w:rPr>
                <w:rFonts w:ascii="Times New Roman" w:hAnsi="Times New Roman"/>
                <w:bCs/>
                <w:i/>
                <w:iCs/>
                <w:sz w:val="18"/>
                <w:szCs w:val="18"/>
                <w:lang w:bidi="lo-LA"/>
              </w:rPr>
              <w:t>1 000 </w:t>
            </w:r>
            <w:r w:rsidRPr="007B4E59">
              <w:rPr>
                <w:rFonts w:ascii="Times New Roman" w:hAnsi="Times New Roman"/>
                <w:bCs/>
                <w:i/>
                <w:iCs/>
                <w:sz w:val="18"/>
                <w:szCs w:val="18"/>
                <w:lang w:bidi="lo-LA"/>
              </w:rPr>
              <w:t>000</w:t>
            </w:r>
            <w:r w:rsidR="00513E1C" w:rsidRPr="007B4E59">
              <w:rPr>
                <w:rFonts w:ascii="Times New Roman" w:hAnsi="Times New Roman"/>
                <w:bCs/>
                <w:i/>
                <w:iCs/>
                <w:sz w:val="18"/>
                <w:szCs w:val="18"/>
                <w:lang w:bidi="lo-LA"/>
              </w:rPr>
              <w:t xml:space="preserve"> </w:t>
            </w:r>
            <w:r w:rsidRPr="007B4E59">
              <w:rPr>
                <w:rFonts w:ascii="Times New Roman" w:hAnsi="Times New Roman"/>
                <w:bCs/>
                <w:i/>
                <w:iCs/>
                <w:sz w:val="18"/>
                <w:szCs w:val="18"/>
                <w:lang w:bidi="lo-LA"/>
              </w:rPr>
              <w:t>EUR</w:t>
            </w:r>
            <w:r w:rsidR="00513E1C" w:rsidRPr="007B4E59">
              <w:rPr>
                <w:rFonts w:ascii="Times New Roman" w:hAnsi="Times New Roman"/>
                <w:bCs/>
                <w:i/>
                <w:iCs/>
                <w:sz w:val="18"/>
                <w:szCs w:val="18"/>
                <w:lang w:bidi="lo-LA"/>
              </w:rPr>
              <w:t>;</w:t>
            </w:r>
          </w:p>
          <w:p w14:paraId="28074D89" w14:textId="77777777" w:rsidR="00041B88" w:rsidRPr="007B4E59" w:rsidRDefault="006F2D06" w:rsidP="004817CB">
            <w:pPr>
              <w:autoSpaceDE w:val="0"/>
              <w:autoSpaceDN w:val="0"/>
              <w:adjustRightInd w:val="0"/>
              <w:spacing w:after="0" w:line="240" w:lineRule="auto"/>
              <w:ind w:left="426"/>
              <w:jc w:val="both"/>
              <w:rPr>
                <w:rFonts w:ascii="Times New Roman" w:hAnsi="Times New Roman"/>
                <w:bCs/>
                <w:i/>
                <w:iCs/>
                <w:sz w:val="18"/>
                <w:szCs w:val="18"/>
                <w:lang w:bidi="lo-LA"/>
              </w:rPr>
            </w:pPr>
            <w:r w:rsidRPr="007B4E59">
              <w:rPr>
                <w:rFonts w:ascii="Times New Roman" w:hAnsi="Times New Roman"/>
                <w:iCs/>
                <w:sz w:val="18"/>
                <w:szCs w:val="18"/>
                <w:lang w:bidi="lo-LA"/>
              </w:rPr>
              <w:t xml:space="preserve">2) Studiju virzienu programmu satura pārstrukturizācija = </w:t>
            </w:r>
            <w:r w:rsidRPr="007B4E59">
              <w:rPr>
                <w:rFonts w:ascii="Times New Roman" w:hAnsi="Times New Roman"/>
                <w:i/>
                <w:iCs/>
                <w:sz w:val="18"/>
                <w:szCs w:val="18"/>
                <w:lang w:bidi="lo-LA"/>
              </w:rPr>
              <w:t>8 eksperti (1</w:t>
            </w:r>
            <w:r w:rsidR="00352252" w:rsidRPr="007B4E59">
              <w:rPr>
                <w:rFonts w:ascii="Times New Roman" w:hAnsi="Times New Roman"/>
                <w:i/>
                <w:iCs/>
                <w:sz w:val="18"/>
                <w:szCs w:val="18"/>
                <w:lang w:bidi="lo-LA"/>
              </w:rPr>
              <w:t> </w:t>
            </w:r>
            <w:r w:rsidRPr="007B4E59">
              <w:rPr>
                <w:rFonts w:ascii="Times New Roman" w:hAnsi="Times New Roman"/>
                <w:i/>
                <w:iCs/>
                <w:sz w:val="18"/>
                <w:szCs w:val="18"/>
                <w:lang w:bidi="lo-LA"/>
              </w:rPr>
              <w:t>darba grupas vadītājs 1</w:t>
            </w:r>
            <w:r w:rsidR="00B5243E" w:rsidRPr="007B4E59">
              <w:rPr>
                <w:rFonts w:ascii="Times New Roman" w:hAnsi="Times New Roman"/>
                <w:i/>
                <w:iCs/>
                <w:sz w:val="18"/>
                <w:szCs w:val="18"/>
                <w:lang w:bidi="lo-LA"/>
              </w:rPr>
              <w:t> </w:t>
            </w:r>
            <w:r w:rsidRPr="007B4E59">
              <w:rPr>
                <w:rFonts w:ascii="Times New Roman" w:hAnsi="Times New Roman"/>
                <w:i/>
                <w:iCs/>
                <w:sz w:val="18"/>
                <w:szCs w:val="18"/>
                <w:lang w:bidi="lo-LA"/>
              </w:rPr>
              <w:t>500</w:t>
            </w:r>
            <w:r w:rsidR="00352252" w:rsidRPr="007B4E59">
              <w:rPr>
                <w:rFonts w:ascii="Times New Roman" w:hAnsi="Times New Roman"/>
                <w:i/>
                <w:iCs/>
                <w:sz w:val="18"/>
                <w:szCs w:val="18"/>
                <w:lang w:bidi="lo-LA"/>
              </w:rPr>
              <w:t> </w:t>
            </w:r>
            <w:r w:rsidRPr="007B4E59">
              <w:rPr>
                <w:rFonts w:ascii="Times New Roman" w:hAnsi="Times New Roman"/>
                <w:i/>
                <w:iCs/>
                <w:sz w:val="18"/>
                <w:szCs w:val="18"/>
                <w:lang w:bidi="lo-LA"/>
              </w:rPr>
              <w:t>EUR + 7</w:t>
            </w:r>
            <w:r w:rsidR="00B5243E" w:rsidRPr="007B4E59">
              <w:rPr>
                <w:rFonts w:ascii="Times New Roman" w:hAnsi="Times New Roman"/>
                <w:i/>
                <w:iCs/>
                <w:sz w:val="18"/>
                <w:szCs w:val="18"/>
                <w:lang w:bidi="lo-LA"/>
              </w:rPr>
              <w:t> </w:t>
            </w:r>
            <w:r w:rsidRPr="007B4E59">
              <w:rPr>
                <w:rFonts w:ascii="Times New Roman" w:hAnsi="Times New Roman"/>
                <w:i/>
                <w:iCs/>
                <w:sz w:val="18"/>
                <w:szCs w:val="18"/>
                <w:lang w:bidi="lo-LA"/>
              </w:rPr>
              <w:t>000</w:t>
            </w:r>
            <w:r w:rsidR="00513E1C" w:rsidRPr="007B4E59">
              <w:rPr>
                <w:rFonts w:ascii="Times New Roman" w:hAnsi="Times New Roman"/>
                <w:i/>
                <w:iCs/>
                <w:sz w:val="18"/>
                <w:szCs w:val="18"/>
                <w:lang w:bidi="lo-LA"/>
              </w:rPr>
              <w:t xml:space="preserve"> </w:t>
            </w:r>
            <w:r w:rsidRPr="007B4E59">
              <w:rPr>
                <w:rFonts w:ascii="Times New Roman" w:hAnsi="Times New Roman"/>
                <w:i/>
                <w:iCs/>
                <w:sz w:val="18"/>
                <w:szCs w:val="18"/>
                <w:lang w:bidi="lo-LA"/>
              </w:rPr>
              <w:t>EUR (7</w:t>
            </w:r>
            <w:r w:rsidR="00513E1C" w:rsidRPr="007B4E59">
              <w:rPr>
                <w:rFonts w:ascii="Times New Roman" w:hAnsi="Times New Roman"/>
                <w:i/>
                <w:iCs/>
                <w:sz w:val="18"/>
                <w:szCs w:val="18"/>
                <w:lang w:bidi="lo-LA"/>
              </w:rPr>
              <w:t xml:space="preserve"> </w:t>
            </w:r>
            <w:r w:rsidRPr="007B4E59">
              <w:rPr>
                <w:rFonts w:ascii="Times New Roman" w:hAnsi="Times New Roman"/>
                <w:i/>
                <w:iCs/>
                <w:sz w:val="18"/>
                <w:szCs w:val="18"/>
                <w:lang w:bidi="lo-LA"/>
              </w:rPr>
              <w:t>eksperti * 1</w:t>
            </w:r>
            <w:r w:rsidR="00B5243E" w:rsidRPr="007B4E59">
              <w:rPr>
                <w:rFonts w:ascii="Times New Roman" w:hAnsi="Times New Roman"/>
                <w:i/>
                <w:iCs/>
                <w:sz w:val="18"/>
                <w:szCs w:val="18"/>
                <w:lang w:bidi="lo-LA"/>
              </w:rPr>
              <w:t> </w:t>
            </w:r>
            <w:r w:rsidRPr="007B4E59">
              <w:rPr>
                <w:rFonts w:ascii="Times New Roman" w:hAnsi="Times New Roman"/>
                <w:i/>
                <w:iCs/>
                <w:sz w:val="18"/>
                <w:szCs w:val="18"/>
                <w:lang w:bidi="lo-LA"/>
              </w:rPr>
              <w:t>000</w:t>
            </w:r>
            <w:r w:rsidR="00352252" w:rsidRPr="007B4E59">
              <w:rPr>
                <w:rFonts w:ascii="Times New Roman" w:hAnsi="Times New Roman"/>
                <w:i/>
                <w:iCs/>
                <w:sz w:val="18"/>
                <w:szCs w:val="18"/>
                <w:lang w:bidi="lo-LA"/>
              </w:rPr>
              <w:t> </w:t>
            </w:r>
            <w:r w:rsidRPr="007B4E59">
              <w:rPr>
                <w:rFonts w:ascii="Times New Roman" w:hAnsi="Times New Roman"/>
                <w:i/>
                <w:iCs/>
                <w:sz w:val="18"/>
                <w:szCs w:val="18"/>
                <w:lang w:bidi="lo-LA"/>
              </w:rPr>
              <w:t>EUR)) * 6</w:t>
            </w:r>
            <w:r w:rsidR="00830CFC" w:rsidRPr="007B4E59">
              <w:rPr>
                <w:rFonts w:ascii="Times New Roman" w:hAnsi="Times New Roman"/>
                <w:i/>
                <w:iCs/>
                <w:sz w:val="18"/>
                <w:szCs w:val="18"/>
                <w:lang w:bidi="lo-LA"/>
              </w:rPr>
              <w:t> </w:t>
            </w:r>
            <w:r w:rsidRPr="007B4E59">
              <w:rPr>
                <w:rFonts w:ascii="Times New Roman" w:hAnsi="Times New Roman"/>
                <w:i/>
                <w:iCs/>
                <w:sz w:val="18"/>
                <w:szCs w:val="18"/>
                <w:lang w:bidi="lo-LA"/>
              </w:rPr>
              <w:t>mēneši * 100</w:t>
            </w:r>
            <w:r w:rsidR="00830CFC" w:rsidRPr="007B4E59">
              <w:rPr>
                <w:rFonts w:ascii="Times New Roman" w:hAnsi="Times New Roman"/>
                <w:i/>
                <w:iCs/>
                <w:sz w:val="18"/>
                <w:szCs w:val="18"/>
                <w:lang w:bidi="lo-LA"/>
              </w:rPr>
              <w:t> </w:t>
            </w:r>
            <w:r w:rsidRPr="007B4E59">
              <w:rPr>
                <w:rFonts w:ascii="Times New Roman" w:hAnsi="Times New Roman"/>
                <w:i/>
                <w:iCs/>
                <w:sz w:val="18"/>
                <w:szCs w:val="18"/>
                <w:lang w:bidi="lo-LA"/>
              </w:rPr>
              <w:t>virzieni = 8</w:t>
            </w:r>
            <w:r w:rsidR="00B5243E" w:rsidRPr="007B4E59">
              <w:rPr>
                <w:rFonts w:ascii="Times New Roman" w:hAnsi="Times New Roman"/>
                <w:i/>
                <w:iCs/>
                <w:sz w:val="18"/>
                <w:szCs w:val="18"/>
                <w:lang w:bidi="lo-LA"/>
              </w:rPr>
              <w:t> </w:t>
            </w:r>
            <w:r w:rsidRPr="007B4E59">
              <w:rPr>
                <w:rFonts w:ascii="Times New Roman" w:hAnsi="Times New Roman"/>
                <w:i/>
                <w:iCs/>
                <w:sz w:val="18"/>
                <w:szCs w:val="18"/>
                <w:lang w:bidi="lo-LA"/>
              </w:rPr>
              <w:t>500</w:t>
            </w:r>
            <w:r w:rsidR="00513E1C" w:rsidRPr="007B4E59">
              <w:rPr>
                <w:rFonts w:ascii="Times New Roman" w:hAnsi="Times New Roman"/>
                <w:i/>
                <w:iCs/>
                <w:sz w:val="18"/>
                <w:szCs w:val="18"/>
                <w:lang w:bidi="lo-LA"/>
              </w:rPr>
              <w:t> </w:t>
            </w:r>
            <w:r w:rsidRPr="007B4E59">
              <w:rPr>
                <w:rFonts w:ascii="Times New Roman" w:hAnsi="Times New Roman"/>
                <w:i/>
                <w:iCs/>
                <w:sz w:val="18"/>
                <w:szCs w:val="18"/>
                <w:lang w:bidi="lo-LA"/>
              </w:rPr>
              <w:t>EUR * 6</w:t>
            </w:r>
            <w:r w:rsidR="00513E1C" w:rsidRPr="007B4E59">
              <w:rPr>
                <w:rFonts w:ascii="Times New Roman" w:hAnsi="Times New Roman"/>
                <w:i/>
                <w:iCs/>
                <w:sz w:val="18"/>
                <w:szCs w:val="18"/>
                <w:lang w:bidi="lo-LA"/>
              </w:rPr>
              <w:t> </w:t>
            </w:r>
            <w:r w:rsidRPr="007B4E59">
              <w:rPr>
                <w:rFonts w:ascii="Times New Roman" w:hAnsi="Times New Roman"/>
                <w:i/>
                <w:iCs/>
                <w:sz w:val="18"/>
                <w:szCs w:val="18"/>
                <w:lang w:bidi="lo-LA"/>
              </w:rPr>
              <w:t>mēneši * 100</w:t>
            </w:r>
            <w:r w:rsidR="00602E64" w:rsidRPr="007B4E59">
              <w:rPr>
                <w:rFonts w:ascii="Times New Roman" w:hAnsi="Times New Roman"/>
                <w:i/>
                <w:iCs/>
                <w:sz w:val="18"/>
                <w:szCs w:val="18"/>
                <w:lang w:bidi="lo-LA"/>
              </w:rPr>
              <w:t> </w:t>
            </w:r>
            <w:r w:rsidRPr="007B4E59">
              <w:rPr>
                <w:rFonts w:ascii="Times New Roman" w:hAnsi="Times New Roman"/>
                <w:i/>
                <w:iCs/>
                <w:sz w:val="18"/>
                <w:szCs w:val="18"/>
                <w:lang w:bidi="lo-LA"/>
              </w:rPr>
              <w:t xml:space="preserve">virzieni = </w:t>
            </w:r>
            <w:r w:rsidRPr="007B4E59">
              <w:rPr>
                <w:rFonts w:ascii="Times New Roman" w:hAnsi="Times New Roman"/>
                <w:bCs/>
                <w:i/>
                <w:iCs/>
                <w:sz w:val="18"/>
                <w:szCs w:val="18"/>
                <w:lang w:bidi="lo-LA"/>
              </w:rPr>
              <w:t>5 100</w:t>
            </w:r>
            <w:r w:rsidR="00513E1C" w:rsidRPr="007B4E59">
              <w:rPr>
                <w:rFonts w:ascii="Times New Roman" w:hAnsi="Times New Roman"/>
                <w:bCs/>
                <w:i/>
                <w:iCs/>
                <w:sz w:val="18"/>
                <w:szCs w:val="18"/>
                <w:lang w:bidi="lo-LA"/>
              </w:rPr>
              <w:t> </w:t>
            </w:r>
            <w:r w:rsidRPr="007B4E59">
              <w:rPr>
                <w:rFonts w:ascii="Times New Roman" w:hAnsi="Times New Roman"/>
                <w:bCs/>
                <w:i/>
                <w:iCs/>
                <w:sz w:val="18"/>
                <w:szCs w:val="18"/>
                <w:lang w:bidi="lo-LA"/>
              </w:rPr>
              <w:t>000</w:t>
            </w:r>
            <w:r w:rsidR="00513E1C" w:rsidRPr="007B4E59">
              <w:rPr>
                <w:rFonts w:ascii="Times New Roman" w:hAnsi="Times New Roman"/>
                <w:bCs/>
                <w:i/>
                <w:iCs/>
                <w:sz w:val="18"/>
                <w:szCs w:val="18"/>
                <w:lang w:bidi="lo-LA"/>
              </w:rPr>
              <w:t xml:space="preserve"> </w:t>
            </w:r>
            <w:r w:rsidRPr="007B4E59">
              <w:rPr>
                <w:rFonts w:ascii="Times New Roman" w:hAnsi="Times New Roman"/>
                <w:bCs/>
                <w:i/>
                <w:iCs/>
                <w:sz w:val="18"/>
                <w:szCs w:val="18"/>
                <w:lang w:bidi="lo-LA"/>
              </w:rPr>
              <w:t>EUR</w:t>
            </w:r>
            <w:r w:rsidR="00041B88" w:rsidRPr="007B4E59">
              <w:rPr>
                <w:rFonts w:ascii="Times New Roman" w:hAnsi="Times New Roman"/>
                <w:bCs/>
                <w:i/>
                <w:iCs/>
                <w:sz w:val="18"/>
                <w:szCs w:val="18"/>
                <w:lang w:bidi="lo-LA"/>
              </w:rPr>
              <w:t>;</w:t>
            </w:r>
          </w:p>
          <w:p w14:paraId="39941828" w14:textId="6F1B00BB" w:rsidR="004817CB" w:rsidRPr="007B4E59" w:rsidRDefault="00041B88" w:rsidP="004817CB">
            <w:pPr>
              <w:autoSpaceDE w:val="0"/>
              <w:autoSpaceDN w:val="0"/>
              <w:adjustRightInd w:val="0"/>
              <w:spacing w:after="0" w:line="240" w:lineRule="auto"/>
              <w:ind w:left="426"/>
              <w:jc w:val="both"/>
              <w:rPr>
                <w:rFonts w:ascii="Times New Roman" w:hAnsi="Times New Roman"/>
                <w:bCs/>
                <w:iCs/>
                <w:sz w:val="18"/>
                <w:szCs w:val="18"/>
                <w:lang w:bidi="lo-LA"/>
              </w:rPr>
            </w:pPr>
            <w:r w:rsidRPr="007B4E59">
              <w:rPr>
                <w:rFonts w:ascii="Times New Roman" w:hAnsi="Times New Roman"/>
                <w:bCs/>
                <w:i/>
                <w:iCs/>
                <w:sz w:val="18"/>
                <w:szCs w:val="18"/>
                <w:lang w:bidi="lo-LA"/>
              </w:rPr>
              <w:t xml:space="preserve">3) </w:t>
            </w:r>
            <w:r w:rsidRPr="007B4E59">
              <w:rPr>
                <w:rFonts w:ascii="Times New Roman" w:hAnsi="Times New Roman"/>
                <w:bCs/>
                <w:iCs/>
                <w:sz w:val="18"/>
                <w:szCs w:val="18"/>
                <w:lang w:bidi="lo-LA"/>
              </w:rPr>
              <w:t>Starptautisku studiju programmu satura inovācijas konferenču organizēšana Latvijā (</w:t>
            </w:r>
            <w:r w:rsidRPr="007B4E59">
              <w:rPr>
                <w:rFonts w:ascii="Times New Roman" w:hAnsi="Times New Roman"/>
                <w:bCs/>
                <w:i/>
                <w:iCs/>
                <w:sz w:val="18"/>
                <w:szCs w:val="18"/>
                <w:lang w:bidi="lo-LA"/>
              </w:rPr>
              <w:t xml:space="preserve">pieņemot, ka vidēji katra </w:t>
            </w:r>
            <w:r w:rsidRPr="007B4E59">
              <w:rPr>
                <w:rFonts w:ascii="Times New Roman" w:hAnsi="Times New Roman"/>
                <w:bCs/>
                <w:i/>
                <w:iCs/>
                <w:sz w:val="18"/>
                <w:szCs w:val="18"/>
                <w:lang w:bidi="lo-LA"/>
              </w:rPr>
              <w:lastRenderedPageBreak/>
              <w:t>augstākā izglītības institūcija projekta īstenošanas laikā organizēs vienu starptautisku konferenci) =</w:t>
            </w:r>
            <w:r w:rsidR="00EC021F" w:rsidRPr="007B4E59">
              <w:rPr>
                <w:rFonts w:ascii="Times New Roman" w:hAnsi="Times New Roman"/>
                <w:bCs/>
                <w:i/>
                <w:iCs/>
                <w:sz w:val="18"/>
                <w:szCs w:val="18"/>
                <w:lang w:bidi="lo-LA"/>
              </w:rPr>
              <w:t>1</w:t>
            </w:r>
            <w:r w:rsidR="00CF2647" w:rsidRPr="007B4E59">
              <w:rPr>
                <w:rFonts w:ascii="Times New Roman" w:hAnsi="Times New Roman"/>
                <w:bCs/>
                <w:i/>
                <w:iCs/>
                <w:sz w:val="18"/>
                <w:szCs w:val="18"/>
                <w:lang w:bidi="lo-LA"/>
              </w:rPr>
              <w:t xml:space="preserve"> konference </w:t>
            </w:r>
            <w:r w:rsidR="00EC021F" w:rsidRPr="007B4E59">
              <w:rPr>
                <w:rFonts w:ascii="Times New Roman" w:hAnsi="Times New Roman"/>
                <w:bCs/>
                <w:i/>
                <w:iCs/>
                <w:sz w:val="18"/>
                <w:szCs w:val="18"/>
                <w:lang w:bidi="lo-LA"/>
              </w:rPr>
              <w:t>*</w:t>
            </w:r>
            <w:r w:rsidR="00CF2647" w:rsidRPr="007B4E59">
              <w:rPr>
                <w:rFonts w:ascii="Times New Roman" w:hAnsi="Times New Roman"/>
                <w:bCs/>
                <w:i/>
                <w:iCs/>
                <w:sz w:val="18"/>
                <w:szCs w:val="18"/>
                <w:lang w:bidi="lo-LA"/>
              </w:rPr>
              <w:t xml:space="preserve"> 20 </w:t>
            </w:r>
            <w:r w:rsidRPr="007B4E59">
              <w:rPr>
                <w:rFonts w:ascii="Times New Roman" w:hAnsi="Times New Roman"/>
                <w:bCs/>
                <w:i/>
                <w:iCs/>
                <w:sz w:val="18"/>
                <w:szCs w:val="18"/>
                <w:lang w:bidi="lo-LA"/>
              </w:rPr>
              <w:t>institūcijas * vidēji 20 000 EUR = 400 000 EUR).</w:t>
            </w:r>
          </w:p>
          <w:p w14:paraId="65FE996C" w14:textId="682BDEEE" w:rsidR="006F2D06" w:rsidRPr="007B4E59" w:rsidRDefault="006F2D06" w:rsidP="001541E6">
            <w:pPr>
              <w:autoSpaceDE w:val="0"/>
              <w:autoSpaceDN w:val="0"/>
              <w:adjustRightInd w:val="0"/>
              <w:spacing w:after="0" w:line="240" w:lineRule="auto"/>
              <w:jc w:val="both"/>
              <w:rPr>
                <w:rFonts w:ascii="Times New Roman" w:hAnsi="Times New Roman"/>
                <w:bCs/>
                <w:iCs/>
                <w:sz w:val="18"/>
                <w:szCs w:val="18"/>
                <w:u w:val="single"/>
                <w:lang w:bidi="lo-LA"/>
              </w:rPr>
            </w:pPr>
            <w:r w:rsidRPr="007B4E59">
              <w:rPr>
                <w:rFonts w:ascii="Times New Roman" w:hAnsi="Times New Roman"/>
                <w:bCs/>
                <w:iCs/>
                <w:sz w:val="18"/>
                <w:szCs w:val="18"/>
                <w:u w:val="single"/>
                <w:lang w:bidi="lo-LA"/>
              </w:rPr>
              <w:t xml:space="preserve">Kopā: ~ </w:t>
            </w:r>
            <w:r w:rsidR="00884FFF" w:rsidRPr="007B4E59">
              <w:rPr>
                <w:rFonts w:ascii="Times New Roman" w:hAnsi="Times New Roman"/>
                <w:bCs/>
                <w:iCs/>
                <w:sz w:val="18"/>
                <w:szCs w:val="18"/>
                <w:u w:val="single"/>
                <w:lang w:bidi="lo-LA"/>
              </w:rPr>
              <w:t>6</w:t>
            </w:r>
            <w:r w:rsidRPr="007B4E59">
              <w:rPr>
                <w:rFonts w:ascii="Times New Roman" w:hAnsi="Times New Roman"/>
                <w:bCs/>
                <w:iCs/>
                <w:sz w:val="18"/>
                <w:szCs w:val="18"/>
                <w:u w:val="single"/>
                <w:lang w:bidi="lo-LA"/>
              </w:rPr>
              <w:t> </w:t>
            </w:r>
            <w:r w:rsidR="00041B88" w:rsidRPr="007B4E59">
              <w:rPr>
                <w:rFonts w:ascii="Times New Roman" w:hAnsi="Times New Roman"/>
                <w:bCs/>
                <w:iCs/>
                <w:sz w:val="18"/>
                <w:szCs w:val="18"/>
                <w:u w:val="single"/>
                <w:lang w:bidi="lo-LA"/>
              </w:rPr>
              <w:t>5</w:t>
            </w:r>
            <w:r w:rsidRPr="007B4E59">
              <w:rPr>
                <w:rFonts w:ascii="Times New Roman" w:hAnsi="Times New Roman"/>
                <w:bCs/>
                <w:iCs/>
                <w:sz w:val="18"/>
                <w:szCs w:val="18"/>
                <w:u w:val="single"/>
                <w:lang w:bidi="lo-LA"/>
              </w:rPr>
              <w:t>00 000 EUR</w:t>
            </w:r>
            <w:r w:rsidR="00B436C0" w:rsidRPr="007B4E59">
              <w:rPr>
                <w:rFonts w:ascii="Times New Roman" w:hAnsi="Times New Roman"/>
                <w:bCs/>
                <w:iCs/>
                <w:sz w:val="18"/>
                <w:szCs w:val="18"/>
                <w:u w:val="single"/>
                <w:lang w:bidi="lo-LA"/>
              </w:rPr>
              <w:t>.</w:t>
            </w:r>
          </w:p>
          <w:p w14:paraId="73509EBF" w14:textId="77777777" w:rsidR="006F2D06" w:rsidRPr="007B4E59" w:rsidRDefault="006F2D06" w:rsidP="00A22E6F">
            <w:pPr>
              <w:autoSpaceDE w:val="0"/>
              <w:autoSpaceDN w:val="0"/>
              <w:adjustRightInd w:val="0"/>
              <w:spacing w:after="0" w:line="240" w:lineRule="auto"/>
              <w:ind w:left="426"/>
              <w:jc w:val="both"/>
              <w:rPr>
                <w:rFonts w:ascii="Times New Roman" w:hAnsi="Times New Roman"/>
                <w:bCs/>
                <w:iCs/>
                <w:sz w:val="18"/>
                <w:szCs w:val="18"/>
                <w:u w:val="single"/>
                <w:lang w:bidi="lo-LA"/>
              </w:rPr>
            </w:pPr>
          </w:p>
          <w:p w14:paraId="4F6E1F36" w14:textId="6CA51D70" w:rsidR="00041B88" w:rsidRPr="007B4E59" w:rsidRDefault="00041B88" w:rsidP="009B500A">
            <w:pPr>
              <w:pStyle w:val="ListParagraph"/>
              <w:numPr>
                <w:ilvl w:val="0"/>
                <w:numId w:val="6"/>
              </w:numPr>
              <w:jc w:val="both"/>
              <w:rPr>
                <w:rFonts w:cs="Times New Roman"/>
                <w:bCs/>
                <w:iCs/>
                <w:sz w:val="18"/>
                <w:szCs w:val="18"/>
              </w:rPr>
            </w:pPr>
            <w:r w:rsidRPr="007B4E59">
              <w:rPr>
                <w:rFonts w:cs="Times New Roman"/>
                <w:sz w:val="18"/>
                <w:szCs w:val="18"/>
                <w:u w:val="single"/>
              </w:rPr>
              <w:t>Starptautiskais salīdzinošais izvērtējums (</w:t>
            </w:r>
            <w:proofErr w:type="spellStart"/>
            <w:r w:rsidRPr="007B4E59">
              <w:rPr>
                <w:rFonts w:cs="Times New Roman"/>
                <w:i/>
                <w:sz w:val="18"/>
                <w:szCs w:val="18"/>
                <w:u w:val="single"/>
              </w:rPr>
              <w:t>peer-review</w:t>
            </w:r>
            <w:proofErr w:type="spellEnd"/>
            <w:r w:rsidRPr="007B4E59">
              <w:rPr>
                <w:rFonts w:cs="Times New Roman"/>
                <w:sz w:val="18"/>
                <w:szCs w:val="18"/>
                <w:u w:val="single"/>
              </w:rPr>
              <w:t>)</w:t>
            </w:r>
            <w:r w:rsidRPr="007B4E59" w:rsidDel="006D5F38">
              <w:rPr>
                <w:rFonts w:cs="Times New Roman"/>
                <w:sz w:val="18"/>
                <w:szCs w:val="18"/>
                <w:u w:val="single"/>
              </w:rPr>
              <w:t xml:space="preserve"> </w:t>
            </w:r>
            <w:r w:rsidRPr="007B4E59">
              <w:rPr>
                <w:rFonts w:cs="Times New Roman"/>
                <w:sz w:val="18"/>
                <w:szCs w:val="18"/>
              </w:rPr>
              <w:t xml:space="preserve">par </w:t>
            </w:r>
            <w:r w:rsidR="00A47377" w:rsidRPr="007B4E59">
              <w:rPr>
                <w:rFonts w:cs="Times New Roman"/>
                <w:sz w:val="18"/>
                <w:szCs w:val="18"/>
              </w:rPr>
              <w:t xml:space="preserve">veiktajiem uzlabojumiem </w:t>
            </w:r>
            <w:r w:rsidRPr="007B4E59">
              <w:rPr>
                <w:rFonts w:cs="Times New Roman"/>
                <w:sz w:val="18"/>
                <w:szCs w:val="18"/>
              </w:rPr>
              <w:t>augstākās</w:t>
            </w:r>
            <w:r w:rsidRPr="007B4E59">
              <w:rPr>
                <w:rFonts w:cs="Times New Roman"/>
                <w:iCs/>
                <w:sz w:val="18"/>
                <w:szCs w:val="18"/>
              </w:rPr>
              <w:t xml:space="preserve"> izglītības institūcijas </w:t>
            </w:r>
            <w:r w:rsidRPr="007B4E59">
              <w:rPr>
                <w:rFonts w:cs="Times New Roman"/>
                <w:sz w:val="18"/>
                <w:szCs w:val="18"/>
              </w:rPr>
              <w:t>pārvaldības strukt</w:t>
            </w:r>
            <w:r w:rsidR="00A47377" w:rsidRPr="007B4E59">
              <w:rPr>
                <w:rFonts w:cs="Times New Roman"/>
                <w:sz w:val="18"/>
                <w:szCs w:val="18"/>
              </w:rPr>
              <w:t>ūrās un procesos</w:t>
            </w:r>
            <w:r w:rsidRPr="007B4E59">
              <w:rPr>
                <w:rFonts w:cs="Times New Roman"/>
                <w:sz w:val="18"/>
                <w:szCs w:val="18"/>
              </w:rPr>
              <w:t>,</w:t>
            </w:r>
            <w:r w:rsidRPr="007B4E59">
              <w:rPr>
                <w:rFonts w:cs="Times New Roman"/>
                <w:iCs/>
                <w:sz w:val="18"/>
                <w:szCs w:val="18"/>
              </w:rPr>
              <w:t xml:space="preserve"> iekšējās kvalitātes sistēm</w:t>
            </w:r>
            <w:r w:rsidR="00A47377" w:rsidRPr="007B4E59">
              <w:rPr>
                <w:rFonts w:cs="Times New Roman"/>
                <w:iCs/>
                <w:sz w:val="18"/>
                <w:szCs w:val="18"/>
              </w:rPr>
              <w:t>ās</w:t>
            </w:r>
            <w:r w:rsidRPr="007B4E59">
              <w:rPr>
                <w:rFonts w:cs="Times New Roman"/>
                <w:iCs/>
                <w:sz w:val="18"/>
                <w:szCs w:val="18"/>
              </w:rPr>
              <w:t xml:space="preserve">, </w:t>
            </w:r>
            <w:r w:rsidR="00A47377" w:rsidRPr="007B4E59">
              <w:rPr>
                <w:rFonts w:cs="Times New Roman"/>
                <w:iCs/>
                <w:sz w:val="18"/>
                <w:szCs w:val="18"/>
              </w:rPr>
              <w:t xml:space="preserve">ieviestajiem </w:t>
            </w:r>
            <w:r w:rsidRPr="007B4E59">
              <w:rPr>
                <w:rFonts w:cs="Times New Roman"/>
                <w:iCs/>
                <w:sz w:val="18"/>
                <w:szCs w:val="18"/>
              </w:rPr>
              <w:t>e-risinājumiem:</w:t>
            </w:r>
          </w:p>
          <w:p w14:paraId="2D04AD2A" w14:textId="6504DD53" w:rsidR="00041B88" w:rsidRPr="007B4E59" w:rsidRDefault="00041B88" w:rsidP="009B500A">
            <w:pPr>
              <w:pStyle w:val="ListParagraph"/>
              <w:ind w:left="365"/>
              <w:jc w:val="both"/>
              <w:rPr>
                <w:rFonts w:cs="Times New Roman"/>
                <w:bCs/>
                <w:iCs/>
                <w:sz w:val="18"/>
                <w:szCs w:val="18"/>
              </w:rPr>
            </w:pPr>
            <w:r w:rsidRPr="007B4E59">
              <w:rPr>
                <w:rFonts w:cs="Times New Roman"/>
                <w:iCs/>
                <w:sz w:val="18"/>
                <w:szCs w:val="18"/>
              </w:rPr>
              <w:t>(</w:t>
            </w:r>
            <w:r w:rsidRPr="007B4E59">
              <w:rPr>
                <w:rFonts w:cs="Times New Roman"/>
                <w:i/>
                <w:iCs/>
                <w:sz w:val="18"/>
                <w:szCs w:val="18"/>
              </w:rPr>
              <w:t xml:space="preserve">pieņemto, ka  vidējās </w:t>
            </w:r>
            <w:r w:rsidRPr="007B4E59">
              <w:rPr>
                <w:rFonts w:cs="Times New Roman"/>
                <w:i/>
                <w:sz w:val="18"/>
                <w:szCs w:val="18"/>
              </w:rPr>
              <w:t>starptautiskā salīdzinošā izvērtējuma (</w:t>
            </w:r>
            <w:proofErr w:type="spellStart"/>
            <w:r w:rsidRPr="007B4E59">
              <w:rPr>
                <w:rFonts w:cs="Times New Roman"/>
                <w:i/>
                <w:sz w:val="18"/>
                <w:szCs w:val="18"/>
              </w:rPr>
              <w:t>peer-review</w:t>
            </w:r>
            <w:proofErr w:type="spellEnd"/>
            <w:r w:rsidRPr="007B4E59">
              <w:rPr>
                <w:rFonts w:cs="Times New Roman"/>
                <w:i/>
                <w:sz w:val="18"/>
                <w:szCs w:val="18"/>
              </w:rPr>
              <w:t xml:space="preserve">) izmaksas vienai augstākās izglītības institūcijai </w:t>
            </w:r>
            <w:r w:rsidR="009B500A" w:rsidRPr="007B4E59">
              <w:rPr>
                <w:rFonts w:cs="Times New Roman"/>
                <w:i/>
                <w:sz w:val="18"/>
                <w:szCs w:val="18"/>
              </w:rPr>
              <w:t xml:space="preserve">= 50 000 </w:t>
            </w:r>
            <w:r w:rsidR="00CF2647" w:rsidRPr="007B4E59">
              <w:rPr>
                <w:rFonts w:cs="Times New Roman"/>
                <w:i/>
                <w:sz w:val="18"/>
                <w:szCs w:val="18"/>
              </w:rPr>
              <w:t>EUR * 20 </w:t>
            </w:r>
            <w:r w:rsidR="009B500A" w:rsidRPr="007B4E59">
              <w:rPr>
                <w:rFonts w:cs="Times New Roman"/>
                <w:i/>
                <w:sz w:val="18"/>
                <w:szCs w:val="18"/>
              </w:rPr>
              <w:t>augstākās izglītības institūcijas = 1 000 000 EUR</w:t>
            </w:r>
            <w:r w:rsidR="009B500A" w:rsidRPr="007B4E59">
              <w:rPr>
                <w:rFonts w:cs="Times New Roman"/>
                <w:sz w:val="18"/>
                <w:szCs w:val="18"/>
              </w:rPr>
              <w:t>).</w:t>
            </w:r>
          </w:p>
          <w:p w14:paraId="0E59A3A4" w14:textId="1D55BC1A" w:rsidR="004D61D5" w:rsidRPr="007B4E59" w:rsidRDefault="006F2D06" w:rsidP="009B500A">
            <w:pPr>
              <w:autoSpaceDE w:val="0"/>
              <w:autoSpaceDN w:val="0"/>
              <w:adjustRightInd w:val="0"/>
              <w:jc w:val="both"/>
              <w:rPr>
                <w:rFonts w:ascii="Times New Roman" w:hAnsi="Times New Roman"/>
                <w:bCs/>
                <w:iCs/>
                <w:sz w:val="18"/>
                <w:szCs w:val="18"/>
                <w:u w:val="single"/>
              </w:rPr>
            </w:pPr>
            <w:r w:rsidRPr="007B4E59">
              <w:rPr>
                <w:rFonts w:ascii="Times New Roman" w:hAnsi="Times New Roman"/>
                <w:bCs/>
                <w:iCs/>
                <w:sz w:val="18"/>
                <w:szCs w:val="18"/>
                <w:u w:val="single"/>
              </w:rPr>
              <w:t>Kopā: ≈</w:t>
            </w:r>
            <w:r w:rsidR="002F0119" w:rsidRPr="007B4E59">
              <w:rPr>
                <w:rFonts w:ascii="Times New Roman" w:hAnsi="Times New Roman"/>
                <w:bCs/>
                <w:iCs/>
                <w:sz w:val="18"/>
                <w:szCs w:val="18"/>
                <w:u w:val="single"/>
              </w:rPr>
              <w:t xml:space="preserve"> </w:t>
            </w:r>
            <w:r w:rsidR="00041B88" w:rsidRPr="007B4E59">
              <w:rPr>
                <w:rFonts w:ascii="Times New Roman" w:hAnsi="Times New Roman"/>
                <w:bCs/>
                <w:iCs/>
                <w:sz w:val="18"/>
                <w:szCs w:val="18"/>
                <w:u w:val="single"/>
              </w:rPr>
              <w:t>1 </w:t>
            </w:r>
            <w:r w:rsidRPr="007B4E59">
              <w:rPr>
                <w:rFonts w:ascii="Times New Roman" w:hAnsi="Times New Roman"/>
                <w:bCs/>
                <w:iCs/>
                <w:sz w:val="18"/>
                <w:szCs w:val="18"/>
                <w:u w:val="single"/>
              </w:rPr>
              <w:t>000</w:t>
            </w:r>
            <w:r w:rsidR="00C763AB" w:rsidRPr="007B4E59">
              <w:rPr>
                <w:rFonts w:ascii="Times New Roman" w:hAnsi="Times New Roman"/>
                <w:bCs/>
                <w:iCs/>
                <w:sz w:val="18"/>
                <w:szCs w:val="18"/>
                <w:u w:val="single"/>
              </w:rPr>
              <w:t> </w:t>
            </w:r>
            <w:r w:rsidRPr="007B4E59">
              <w:rPr>
                <w:rFonts w:ascii="Times New Roman" w:hAnsi="Times New Roman"/>
                <w:bCs/>
                <w:iCs/>
                <w:sz w:val="18"/>
                <w:szCs w:val="18"/>
                <w:u w:val="single"/>
              </w:rPr>
              <w:t>000</w:t>
            </w:r>
            <w:r w:rsidR="00C763AB" w:rsidRPr="007B4E59">
              <w:rPr>
                <w:rFonts w:ascii="Times New Roman" w:hAnsi="Times New Roman"/>
                <w:bCs/>
                <w:iCs/>
                <w:sz w:val="18"/>
                <w:szCs w:val="18"/>
                <w:u w:val="single"/>
              </w:rPr>
              <w:t xml:space="preserve"> </w:t>
            </w:r>
            <w:r w:rsidRPr="007B4E59">
              <w:rPr>
                <w:rFonts w:ascii="Times New Roman" w:hAnsi="Times New Roman"/>
                <w:bCs/>
                <w:iCs/>
                <w:sz w:val="18"/>
                <w:szCs w:val="18"/>
                <w:u w:val="single"/>
              </w:rPr>
              <w:t>EUR</w:t>
            </w:r>
            <w:r w:rsidR="00B436C0" w:rsidRPr="007B4E59">
              <w:rPr>
                <w:rFonts w:ascii="Times New Roman" w:hAnsi="Times New Roman"/>
                <w:bCs/>
                <w:iCs/>
                <w:sz w:val="18"/>
                <w:szCs w:val="18"/>
                <w:u w:val="single"/>
              </w:rPr>
              <w:t>.</w:t>
            </w:r>
          </w:p>
          <w:p w14:paraId="728FDD4A" w14:textId="5097B201" w:rsidR="00765DA3" w:rsidRPr="007B4E59" w:rsidRDefault="00765DA3" w:rsidP="007869B2">
            <w:pPr>
              <w:spacing w:after="0" w:line="240" w:lineRule="auto"/>
              <w:jc w:val="both"/>
              <w:rPr>
                <w:rFonts w:ascii="Times New Roman" w:hAnsi="Times New Roman"/>
                <w:sz w:val="18"/>
                <w:szCs w:val="18"/>
              </w:rPr>
            </w:pPr>
            <w:r w:rsidRPr="007B4E59">
              <w:rPr>
                <w:rFonts w:ascii="Times New Roman" w:hAnsi="Times New Roman"/>
                <w:sz w:val="18"/>
                <w:szCs w:val="18"/>
              </w:rPr>
              <w:t>Projektu atlasi plānots uzsākt 201</w:t>
            </w:r>
            <w:r w:rsidR="0041143F" w:rsidRPr="007B4E59">
              <w:rPr>
                <w:rFonts w:ascii="Times New Roman" w:hAnsi="Times New Roman"/>
                <w:sz w:val="18"/>
                <w:szCs w:val="18"/>
              </w:rPr>
              <w:t>8</w:t>
            </w:r>
            <w:r w:rsidRPr="007B4E59">
              <w:rPr>
                <w:rFonts w:ascii="Times New Roman" w:hAnsi="Times New Roman"/>
                <w:sz w:val="18"/>
                <w:szCs w:val="18"/>
              </w:rPr>
              <w:t>. gada II</w:t>
            </w:r>
            <w:r w:rsidR="0041143F" w:rsidRPr="007B4E59">
              <w:rPr>
                <w:rFonts w:ascii="Times New Roman" w:hAnsi="Times New Roman"/>
                <w:sz w:val="18"/>
                <w:szCs w:val="18"/>
              </w:rPr>
              <w:t>. </w:t>
            </w:r>
            <w:r w:rsidRPr="007B4E59">
              <w:rPr>
                <w:rFonts w:ascii="Times New Roman" w:hAnsi="Times New Roman"/>
                <w:sz w:val="18"/>
                <w:szCs w:val="18"/>
              </w:rPr>
              <w:t>ceturksnī pēc Starptautiskās Rekonstrukcijas un attīstības bankas veiktā pētījuma, kas paredz izv</w:t>
            </w:r>
            <w:r w:rsidR="0055454B" w:rsidRPr="007B4E59">
              <w:rPr>
                <w:rFonts w:ascii="Times New Roman" w:hAnsi="Times New Roman"/>
                <w:sz w:val="18"/>
                <w:szCs w:val="18"/>
              </w:rPr>
              <w:t>ērtēt Eiropas valstīs izmantotu</w:t>
            </w:r>
            <w:r w:rsidRPr="007B4E59">
              <w:rPr>
                <w:rFonts w:ascii="Times New Roman" w:hAnsi="Times New Roman"/>
                <w:sz w:val="18"/>
                <w:szCs w:val="18"/>
              </w:rPr>
              <w:t>, uz rezultātiem balstītu efektīvu iekšējās pārvaldības modeļu piemērotību Latvijas augstākās izglītības institūcijām un sagatavot rekomendācijas to aprobācijai,</w:t>
            </w:r>
            <w:r w:rsidR="0026530E" w:rsidRPr="007B4E59">
              <w:rPr>
                <w:rFonts w:ascii="Times New Roman" w:hAnsi="Times New Roman"/>
                <w:sz w:val="18"/>
                <w:szCs w:val="18"/>
              </w:rPr>
              <w:t xml:space="preserve"> rezultātu</w:t>
            </w:r>
            <w:r w:rsidRPr="007B4E59">
              <w:rPr>
                <w:rFonts w:ascii="Times New Roman" w:hAnsi="Times New Roman"/>
                <w:sz w:val="18"/>
                <w:szCs w:val="18"/>
              </w:rPr>
              <w:t xml:space="preserve"> saņemšanas. </w:t>
            </w:r>
          </w:p>
          <w:p w14:paraId="142954D9" w14:textId="77777777" w:rsidR="00765DA3" w:rsidRPr="007B4E59" w:rsidRDefault="00765DA3" w:rsidP="009571E2">
            <w:pPr>
              <w:spacing w:after="0" w:line="240" w:lineRule="auto"/>
              <w:rPr>
                <w:rFonts w:ascii="Times New Roman" w:hAnsi="Times New Roman"/>
                <w:sz w:val="18"/>
                <w:szCs w:val="18"/>
              </w:rPr>
            </w:pPr>
          </w:p>
          <w:p w14:paraId="10A8D124" w14:textId="00D9DCD1" w:rsidR="00631DB1" w:rsidRPr="007B4E59" w:rsidRDefault="00631DB1" w:rsidP="007869B2">
            <w:pPr>
              <w:spacing w:after="0" w:line="240" w:lineRule="auto"/>
              <w:jc w:val="both"/>
              <w:rPr>
                <w:rFonts w:ascii="Times New Roman" w:hAnsi="Times New Roman"/>
                <w:sz w:val="18"/>
                <w:szCs w:val="18"/>
              </w:rPr>
            </w:pPr>
            <w:r w:rsidRPr="007B4E59">
              <w:rPr>
                <w:rFonts w:ascii="Times New Roman" w:hAnsi="Times New Roman"/>
                <w:sz w:val="18"/>
                <w:szCs w:val="18"/>
              </w:rPr>
              <w:t>Plānots, ka līdz 2018.</w:t>
            </w:r>
            <w:r w:rsidR="001541E6" w:rsidRPr="007B4E59">
              <w:rPr>
                <w:rFonts w:ascii="Times New Roman" w:hAnsi="Times New Roman"/>
                <w:sz w:val="18"/>
                <w:szCs w:val="18"/>
              </w:rPr>
              <w:t> </w:t>
            </w:r>
            <w:r w:rsidRPr="007B4E59">
              <w:rPr>
                <w:rFonts w:ascii="Times New Roman" w:hAnsi="Times New Roman"/>
                <w:sz w:val="18"/>
                <w:szCs w:val="18"/>
              </w:rPr>
              <w:t xml:space="preserve">gada beigām </w:t>
            </w:r>
            <w:r w:rsidR="00EA743D" w:rsidRPr="007B4E59">
              <w:rPr>
                <w:rFonts w:ascii="Times New Roman" w:hAnsi="Times New Roman"/>
                <w:sz w:val="18"/>
                <w:szCs w:val="18"/>
              </w:rPr>
              <w:t xml:space="preserve">indikatīvi tiks </w:t>
            </w:r>
            <w:r w:rsidRPr="007B4E59">
              <w:rPr>
                <w:rFonts w:ascii="Times New Roman" w:hAnsi="Times New Roman"/>
                <w:sz w:val="18"/>
                <w:szCs w:val="18"/>
              </w:rPr>
              <w:t>noslēgt</w:t>
            </w:r>
            <w:r w:rsidR="005A1418" w:rsidRPr="007B4E59">
              <w:rPr>
                <w:rFonts w:ascii="Times New Roman" w:hAnsi="Times New Roman"/>
                <w:sz w:val="18"/>
                <w:szCs w:val="18"/>
              </w:rPr>
              <w:t>as</w:t>
            </w:r>
            <w:r w:rsidRPr="007B4E59">
              <w:rPr>
                <w:rFonts w:ascii="Times New Roman" w:hAnsi="Times New Roman"/>
                <w:sz w:val="18"/>
                <w:szCs w:val="18"/>
              </w:rPr>
              <w:t xml:space="preserve"> vis</w:t>
            </w:r>
            <w:r w:rsidR="001541E6" w:rsidRPr="007B4E59">
              <w:rPr>
                <w:rFonts w:ascii="Times New Roman" w:hAnsi="Times New Roman"/>
                <w:sz w:val="18"/>
                <w:szCs w:val="18"/>
              </w:rPr>
              <w:t>as vienošanās /</w:t>
            </w:r>
            <w:r w:rsidRPr="007B4E59">
              <w:rPr>
                <w:rFonts w:ascii="Times New Roman" w:hAnsi="Times New Roman"/>
                <w:sz w:val="18"/>
                <w:szCs w:val="18"/>
              </w:rPr>
              <w:t xml:space="preserve"> līgumi</w:t>
            </w:r>
            <w:r w:rsidR="0055454B" w:rsidRPr="007B4E59">
              <w:rPr>
                <w:rFonts w:ascii="Times New Roman" w:hAnsi="Times New Roman"/>
                <w:sz w:val="18"/>
                <w:szCs w:val="18"/>
              </w:rPr>
              <w:t xml:space="preserve"> (100</w:t>
            </w:r>
            <w:r w:rsidR="001541E6" w:rsidRPr="007B4E59">
              <w:rPr>
                <w:rFonts w:ascii="Times New Roman" w:hAnsi="Times New Roman"/>
                <w:sz w:val="18"/>
                <w:szCs w:val="18"/>
              </w:rPr>
              <w:t> </w:t>
            </w:r>
            <w:r w:rsidR="0055454B" w:rsidRPr="007B4E59">
              <w:rPr>
                <w:rFonts w:ascii="Times New Roman" w:hAnsi="Times New Roman"/>
                <w:sz w:val="18"/>
                <w:szCs w:val="18"/>
              </w:rPr>
              <w:t>% no plānotā skaita)</w:t>
            </w:r>
            <w:r w:rsidRPr="007B4E59">
              <w:rPr>
                <w:rFonts w:ascii="Times New Roman" w:hAnsi="Times New Roman"/>
                <w:sz w:val="18"/>
                <w:szCs w:val="18"/>
              </w:rPr>
              <w:t xml:space="preserve"> ar </w:t>
            </w:r>
            <w:r w:rsidR="002F0119" w:rsidRPr="007B4E59">
              <w:rPr>
                <w:rFonts w:ascii="Times New Roman" w:hAnsi="Times New Roman"/>
                <w:sz w:val="18"/>
                <w:szCs w:val="18"/>
              </w:rPr>
              <w:t xml:space="preserve">augstākās izglītības institūcijām </w:t>
            </w:r>
            <w:r w:rsidR="0055454B" w:rsidRPr="007B4E59">
              <w:rPr>
                <w:rFonts w:ascii="Times New Roman" w:hAnsi="Times New Roman"/>
                <w:sz w:val="18"/>
                <w:szCs w:val="18"/>
              </w:rPr>
              <w:t xml:space="preserve">un uzsākta </w:t>
            </w:r>
            <w:r w:rsidRPr="007B4E59">
              <w:rPr>
                <w:rFonts w:ascii="Times New Roman" w:hAnsi="Times New Roman"/>
                <w:sz w:val="18"/>
                <w:szCs w:val="18"/>
              </w:rPr>
              <w:t xml:space="preserve">projektu </w:t>
            </w:r>
            <w:r w:rsidR="0055454B" w:rsidRPr="007B4E59">
              <w:rPr>
                <w:rFonts w:ascii="Times New Roman" w:hAnsi="Times New Roman"/>
                <w:sz w:val="18"/>
                <w:szCs w:val="18"/>
              </w:rPr>
              <w:t>īstenošana</w:t>
            </w:r>
            <w:r w:rsidR="007F4947" w:rsidRPr="007B4E59">
              <w:rPr>
                <w:rFonts w:ascii="Times New Roman" w:hAnsi="Times New Roman"/>
                <w:sz w:val="18"/>
                <w:szCs w:val="18"/>
              </w:rPr>
              <w:t>,</w:t>
            </w:r>
            <w:r w:rsidR="0055454B" w:rsidRPr="007B4E59">
              <w:rPr>
                <w:rFonts w:ascii="Times New Roman" w:hAnsi="Times New Roman"/>
                <w:sz w:val="18"/>
                <w:szCs w:val="18"/>
              </w:rPr>
              <w:t xml:space="preserve"> tos īstenojot vidēji četrus gadus</w:t>
            </w:r>
            <w:r w:rsidRPr="007B4E59">
              <w:rPr>
                <w:rFonts w:ascii="Times New Roman" w:hAnsi="Times New Roman"/>
                <w:sz w:val="18"/>
                <w:szCs w:val="18"/>
              </w:rPr>
              <w:t>.</w:t>
            </w:r>
          </w:p>
          <w:p w14:paraId="376C106B" w14:textId="77777777" w:rsidR="007869B2" w:rsidRPr="007B4E59" w:rsidRDefault="007869B2" w:rsidP="007869B2">
            <w:pPr>
              <w:spacing w:after="0" w:line="240" w:lineRule="auto"/>
              <w:jc w:val="both"/>
              <w:rPr>
                <w:rFonts w:ascii="Times New Roman" w:eastAsiaTheme="minorHAnsi" w:hAnsi="Times New Roman"/>
                <w:sz w:val="18"/>
                <w:szCs w:val="18"/>
              </w:rPr>
            </w:pPr>
          </w:p>
          <w:p w14:paraId="7A92B982" w14:textId="126D9DD2" w:rsidR="002544DA" w:rsidRPr="007B4E59" w:rsidRDefault="007869B2" w:rsidP="00734099">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t>Iznākuma rādītājam sasniegšanai paredzētais finansējums</w:t>
            </w:r>
            <w:r w:rsidR="007452FA" w:rsidRPr="007B4E59">
              <w:rPr>
                <w:rFonts w:ascii="Times New Roman" w:eastAsiaTheme="minorHAnsi" w:hAnsi="Times New Roman"/>
                <w:i/>
                <w:sz w:val="18"/>
                <w:szCs w:val="18"/>
              </w:rPr>
              <w:t xml:space="preserve">: </w:t>
            </w:r>
            <w:r w:rsidR="007452FA" w:rsidRPr="007B4E59">
              <w:rPr>
                <w:rFonts w:ascii="Times New Roman" w:eastAsiaTheme="minorHAnsi" w:hAnsi="Times New Roman"/>
                <w:sz w:val="18"/>
                <w:szCs w:val="18"/>
              </w:rPr>
              <w:t>20 000 000 EUR.</w:t>
            </w:r>
          </w:p>
        </w:tc>
        <w:tc>
          <w:tcPr>
            <w:tcW w:w="2612" w:type="dxa"/>
          </w:tcPr>
          <w:p w14:paraId="69E3B4C6" w14:textId="783ABF74" w:rsidR="001F0C54" w:rsidRPr="007B4E59" w:rsidRDefault="001F0C54" w:rsidP="006F0968">
            <w:pPr>
              <w:spacing w:after="0" w:line="240" w:lineRule="auto"/>
              <w:jc w:val="both"/>
              <w:rPr>
                <w:rFonts w:ascii="Times New Roman" w:eastAsiaTheme="minorHAnsi" w:hAnsi="Times New Roman"/>
                <w:i/>
                <w:sz w:val="18"/>
                <w:szCs w:val="18"/>
              </w:rPr>
            </w:pPr>
            <w:r w:rsidRPr="007B4E59">
              <w:rPr>
                <w:rFonts w:ascii="Times New Roman" w:eastAsiaTheme="minorHAnsi" w:hAnsi="Times New Roman"/>
                <w:i/>
                <w:sz w:val="18"/>
                <w:szCs w:val="18"/>
              </w:rPr>
              <w:lastRenderedPageBreak/>
              <w:t>Starpposma</w:t>
            </w:r>
            <w:r w:rsidR="00047169" w:rsidRPr="007B4E59">
              <w:rPr>
                <w:rFonts w:ascii="Times New Roman" w:eastAsiaTheme="minorHAnsi" w:hAnsi="Times New Roman"/>
                <w:i/>
                <w:sz w:val="18"/>
                <w:szCs w:val="18"/>
              </w:rPr>
              <w:t xml:space="preserve"> vērtība 2018.</w:t>
            </w:r>
            <w:r w:rsidR="00C06A50" w:rsidRPr="007B4E59">
              <w:rPr>
                <w:rFonts w:ascii="Times New Roman" w:eastAsiaTheme="minorHAnsi" w:hAnsi="Times New Roman"/>
                <w:i/>
                <w:sz w:val="18"/>
                <w:szCs w:val="18"/>
              </w:rPr>
              <w:t> </w:t>
            </w:r>
            <w:r w:rsidR="00047169" w:rsidRPr="007B4E59">
              <w:rPr>
                <w:rFonts w:ascii="Times New Roman" w:eastAsiaTheme="minorHAnsi" w:hAnsi="Times New Roman"/>
                <w:i/>
                <w:sz w:val="18"/>
                <w:szCs w:val="18"/>
              </w:rPr>
              <w:t>gadam</w:t>
            </w:r>
            <w:r w:rsidRPr="007B4E59">
              <w:rPr>
                <w:rFonts w:ascii="Times New Roman" w:eastAsiaTheme="minorHAnsi" w:hAnsi="Times New Roman"/>
                <w:i/>
                <w:sz w:val="18"/>
                <w:szCs w:val="18"/>
              </w:rPr>
              <w:t>:</w:t>
            </w:r>
            <w:r w:rsidR="00510D8F" w:rsidRPr="007B4E59">
              <w:rPr>
                <w:rFonts w:ascii="Times New Roman" w:eastAsiaTheme="minorHAnsi" w:hAnsi="Times New Roman"/>
                <w:i/>
                <w:sz w:val="18"/>
                <w:szCs w:val="18"/>
              </w:rPr>
              <w:t xml:space="preserve"> </w:t>
            </w:r>
          </w:p>
          <w:p w14:paraId="5F9AF635" w14:textId="7BA751CB" w:rsidR="006C0A83" w:rsidRPr="007B4E59" w:rsidRDefault="00281591" w:rsidP="006C0A83">
            <w:pPr>
              <w:spacing w:after="0" w:line="240" w:lineRule="auto"/>
              <w:jc w:val="both"/>
              <w:rPr>
                <w:rFonts w:ascii="Times New Roman" w:eastAsiaTheme="minorHAnsi" w:hAnsi="Times New Roman"/>
                <w:sz w:val="18"/>
                <w:szCs w:val="18"/>
              </w:rPr>
            </w:pPr>
            <w:r w:rsidRPr="007B4E59">
              <w:rPr>
                <w:rFonts w:ascii="Times New Roman" w:eastAsiaTheme="minorHAnsi" w:hAnsi="Times New Roman"/>
                <w:sz w:val="18"/>
                <w:szCs w:val="18"/>
              </w:rPr>
              <w:t>1 </w:t>
            </w:r>
            <w:r w:rsidR="006C0A83" w:rsidRPr="007B4E59">
              <w:rPr>
                <w:rFonts w:ascii="Times New Roman" w:eastAsiaTheme="minorHAnsi" w:hAnsi="Times New Roman"/>
                <w:sz w:val="18"/>
                <w:szCs w:val="18"/>
              </w:rPr>
              <w:t>000 000 EUR (</w:t>
            </w:r>
            <w:r w:rsidRPr="007B4E59">
              <w:rPr>
                <w:rFonts w:ascii="Times New Roman" w:eastAsiaTheme="minorHAnsi" w:hAnsi="Times New Roman"/>
                <w:sz w:val="18"/>
                <w:szCs w:val="18"/>
              </w:rPr>
              <w:t>5</w:t>
            </w:r>
            <w:r w:rsidR="00C06A50" w:rsidRPr="007B4E59">
              <w:rPr>
                <w:rFonts w:ascii="Times New Roman" w:eastAsiaTheme="minorHAnsi" w:hAnsi="Times New Roman"/>
                <w:sz w:val="18"/>
                <w:szCs w:val="18"/>
              </w:rPr>
              <w:t> </w:t>
            </w:r>
            <w:r w:rsidR="006C0A83" w:rsidRPr="007B4E59">
              <w:rPr>
                <w:rFonts w:ascii="Times New Roman" w:eastAsiaTheme="minorHAnsi" w:hAnsi="Times New Roman"/>
                <w:sz w:val="18"/>
                <w:szCs w:val="18"/>
              </w:rPr>
              <w:t>% no SAM paredzētā kopējā finansējuma)</w:t>
            </w:r>
          </w:p>
          <w:p w14:paraId="56E426C5" w14:textId="77777777" w:rsidR="00BE4DFE" w:rsidRPr="007B4E59" w:rsidRDefault="00BE4DFE" w:rsidP="006F0968">
            <w:pPr>
              <w:spacing w:after="0" w:line="240" w:lineRule="auto"/>
              <w:jc w:val="both"/>
              <w:rPr>
                <w:rFonts w:ascii="Times New Roman" w:eastAsiaTheme="minorHAnsi" w:hAnsi="Times New Roman"/>
                <w:i/>
                <w:sz w:val="18"/>
                <w:szCs w:val="18"/>
              </w:rPr>
            </w:pPr>
          </w:p>
          <w:p w14:paraId="09B03367" w14:textId="77777777" w:rsidR="006C0A83" w:rsidRPr="007B4E59" w:rsidRDefault="006C0A83" w:rsidP="006F0968">
            <w:pPr>
              <w:spacing w:after="0" w:line="240" w:lineRule="auto"/>
              <w:jc w:val="both"/>
              <w:rPr>
                <w:rFonts w:ascii="Times New Roman" w:eastAsiaTheme="minorHAnsi" w:hAnsi="Times New Roman"/>
                <w:i/>
                <w:sz w:val="18"/>
                <w:szCs w:val="18"/>
              </w:rPr>
            </w:pPr>
          </w:p>
          <w:p w14:paraId="47B0B61B" w14:textId="5F106970" w:rsidR="00222EB4" w:rsidRPr="007B4E59" w:rsidRDefault="001F0C54" w:rsidP="00AF3F22">
            <w:pPr>
              <w:spacing w:after="0" w:line="240" w:lineRule="auto"/>
              <w:jc w:val="both"/>
              <w:rPr>
                <w:rFonts w:ascii="Times New Roman" w:hAnsi="Times New Roman"/>
                <w:sz w:val="18"/>
                <w:szCs w:val="18"/>
              </w:rPr>
            </w:pPr>
            <w:r w:rsidRPr="007B4E59">
              <w:rPr>
                <w:rFonts w:ascii="Times New Roman" w:eastAsiaTheme="minorHAnsi" w:hAnsi="Times New Roman"/>
                <w:i/>
                <w:sz w:val="18"/>
                <w:szCs w:val="18"/>
              </w:rPr>
              <w:t>Mērķis 2023.</w:t>
            </w:r>
            <w:r w:rsidR="00C06A50" w:rsidRPr="007B4E59">
              <w:rPr>
                <w:rFonts w:ascii="Times New Roman" w:eastAsiaTheme="minorHAnsi" w:hAnsi="Times New Roman"/>
                <w:i/>
                <w:sz w:val="18"/>
                <w:szCs w:val="18"/>
              </w:rPr>
              <w:t> </w:t>
            </w:r>
            <w:r w:rsidR="00047169" w:rsidRPr="007B4E59">
              <w:rPr>
                <w:rFonts w:ascii="Times New Roman" w:eastAsiaTheme="minorHAnsi" w:hAnsi="Times New Roman"/>
                <w:i/>
                <w:sz w:val="18"/>
                <w:szCs w:val="18"/>
              </w:rPr>
              <w:t>g</w:t>
            </w:r>
            <w:r w:rsidRPr="007B4E59">
              <w:rPr>
                <w:rFonts w:ascii="Times New Roman" w:eastAsiaTheme="minorHAnsi" w:hAnsi="Times New Roman"/>
                <w:i/>
                <w:sz w:val="18"/>
                <w:szCs w:val="18"/>
              </w:rPr>
              <w:t>adam</w:t>
            </w:r>
            <w:r w:rsidR="00047169" w:rsidRPr="007B4E59">
              <w:rPr>
                <w:rFonts w:ascii="Times New Roman" w:eastAsiaTheme="minorHAnsi" w:hAnsi="Times New Roman"/>
                <w:i/>
                <w:sz w:val="18"/>
                <w:szCs w:val="18"/>
              </w:rPr>
              <w:t xml:space="preserve"> (vien</w:t>
            </w:r>
            <w:r w:rsidR="00CC5A95" w:rsidRPr="007B4E59">
              <w:rPr>
                <w:rFonts w:ascii="Times New Roman" w:eastAsiaTheme="minorHAnsi" w:hAnsi="Times New Roman"/>
                <w:i/>
                <w:sz w:val="18"/>
                <w:szCs w:val="18"/>
              </w:rPr>
              <w:t>āds</w:t>
            </w:r>
            <w:r w:rsidR="00047169" w:rsidRPr="007B4E59">
              <w:rPr>
                <w:rFonts w:ascii="Times New Roman" w:eastAsiaTheme="minorHAnsi" w:hAnsi="Times New Roman"/>
                <w:i/>
                <w:sz w:val="18"/>
                <w:szCs w:val="18"/>
              </w:rPr>
              <w:t xml:space="preserve"> ar </w:t>
            </w:r>
            <w:r w:rsidR="00CC5A95" w:rsidRPr="007B4E59">
              <w:rPr>
                <w:rFonts w:ascii="Times New Roman" w:eastAsiaTheme="minorHAnsi" w:hAnsi="Times New Roman"/>
                <w:i/>
                <w:sz w:val="18"/>
                <w:szCs w:val="18"/>
              </w:rPr>
              <w:t xml:space="preserve"> 100</w:t>
            </w:r>
            <w:r w:rsidR="00C06A50" w:rsidRPr="007B4E59">
              <w:rPr>
                <w:rFonts w:ascii="Times New Roman" w:eastAsiaTheme="minorHAnsi" w:hAnsi="Times New Roman"/>
                <w:i/>
                <w:sz w:val="18"/>
                <w:szCs w:val="18"/>
              </w:rPr>
              <w:t> </w:t>
            </w:r>
            <w:r w:rsidR="00CC5A95" w:rsidRPr="007B4E59">
              <w:rPr>
                <w:rFonts w:ascii="Times New Roman" w:eastAsiaTheme="minorHAnsi" w:hAnsi="Times New Roman"/>
                <w:i/>
                <w:sz w:val="18"/>
                <w:szCs w:val="18"/>
              </w:rPr>
              <w:t>% no SAM paredzētā kopējā finansējuma</w:t>
            </w:r>
            <w:r w:rsidR="00047169" w:rsidRPr="007B4E59">
              <w:rPr>
                <w:rFonts w:ascii="Times New Roman" w:eastAsiaTheme="minorHAnsi" w:hAnsi="Times New Roman"/>
                <w:i/>
                <w:sz w:val="18"/>
                <w:szCs w:val="18"/>
              </w:rPr>
              <w:t>)</w:t>
            </w:r>
            <w:r w:rsidRPr="007B4E59">
              <w:rPr>
                <w:rFonts w:ascii="Times New Roman" w:eastAsiaTheme="minorHAnsi" w:hAnsi="Times New Roman"/>
                <w:i/>
                <w:sz w:val="18"/>
                <w:szCs w:val="18"/>
              </w:rPr>
              <w:t>:</w:t>
            </w:r>
            <w:r w:rsidR="00AF3F22" w:rsidRPr="007B4E59">
              <w:rPr>
                <w:rFonts w:ascii="Times New Roman" w:hAnsi="Times New Roman"/>
                <w:sz w:val="18"/>
                <w:szCs w:val="18"/>
              </w:rPr>
              <w:t xml:space="preserve"> </w:t>
            </w:r>
          </w:p>
          <w:p w14:paraId="614712C8" w14:textId="00CFCF50" w:rsidR="00AF3F22" w:rsidRPr="007B4E59" w:rsidRDefault="00AF3F22" w:rsidP="00AF3F22">
            <w:pPr>
              <w:spacing w:after="0" w:line="240" w:lineRule="auto"/>
              <w:jc w:val="both"/>
              <w:rPr>
                <w:rFonts w:ascii="Times New Roman" w:hAnsi="Times New Roman"/>
                <w:sz w:val="18"/>
                <w:szCs w:val="18"/>
              </w:rPr>
            </w:pPr>
            <w:r w:rsidRPr="007B4E59">
              <w:rPr>
                <w:rFonts w:ascii="Times New Roman" w:eastAsiaTheme="minorHAnsi" w:hAnsi="Times New Roman"/>
                <w:sz w:val="18"/>
                <w:szCs w:val="18"/>
              </w:rPr>
              <w:t xml:space="preserve">20 000 000 </w:t>
            </w:r>
            <w:r w:rsidRPr="007B4E59">
              <w:rPr>
                <w:rFonts w:ascii="Times New Roman" w:hAnsi="Times New Roman"/>
                <w:sz w:val="18"/>
                <w:szCs w:val="18"/>
              </w:rPr>
              <w:t xml:space="preserve">EUR </w:t>
            </w:r>
          </w:p>
          <w:p w14:paraId="7EA86ED9" w14:textId="77777777" w:rsidR="001F0C54" w:rsidRPr="007B4E59" w:rsidRDefault="001F0C54" w:rsidP="006F0968">
            <w:pPr>
              <w:spacing w:after="0" w:line="240" w:lineRule="auto"/>
              <w:jc w:val="both"/>
              <w:rPr>
                <w:rFonts w:ascii="Times New Roman" w:eastAsiaTheme="minorHAnsi" w:hAnsi="Times New Roman"/>
                <w:i/>
                <w:sz w:val="18"/>
                <w:szCs w:val="18"/>
              </w:rPr>
            </w:pPr>
          </w:p>
          <w:p w14:paraId="1EB18620" w14:textId="77777777" w:rsidR="00EB527F" w:rsidRPr="007B4E59" w:rsidRDefault="00EB527F" w:rsidP="006F0968">
            <w:pPr>
              <w:spacing w:after="0" w:line="240" w:lineRule="auto"/>
              <w:jc w:val="both"/>
              <w:rPr>
                <w:rFonts w:ascii="Times New Roman" w:eastAsiaTheme="minorHAnsi" w:hAnsi="Times New Roman"/>
                <w:i/>
                <w:sz w:val="18"/>
                <w:szCs w:val="18"/>
              </w:rPr>
            </w:pPr>
          </w:p>
          <w:p w14:paraId="1B7346E1" w14:textId="1A9BE614" w:rsidR="00050A4E" w:rsidRPr="007B4E59" w:rsidRDefault="001F0C54" w:rsidP="00AF3F22">
            <w:pPr>
              <w:spacing w:after="0" w:line="240" w:lineRule="auto"/>
              <w:jc w:val="both"/>
              <w:rPr>
                <w:rFonts w:ascii="Times New Roman" w:eastAsiaTheme="minorHAnsi" w:hAnsi="Times New Roman"/>
                <w:i/>
                <w:sz w:val="18"/>
                <w:szCs w:val="18"/>
              </w:rPr>
            </w:pPr>
            <w:r w:rsidRPr="007B4E59">
              <w:rPr>
                <w:rFonts w:ascii="Times New Roman" w:eastAsiaTheme="minorHAnsi" w:hAnsi="Times New Roman"/>
                <w:i/>
                <w:sz w:val="18"/>
                <w:szCs w:val="18"/>
              </w:rPr>
              <w:t>Starpposma vērtības noteikšanas aprēķins:</w:t>
            </w:r>
          </w:p>
          <w:p w14:paraId="3072E3A1" w14:textId="46437139" w:rsidR="00871602" w:rsidRPr="007B4E59" w:rsidRDefault="00050A4E" w:rsidP="00871602">
            <w:pPr>
              <w:spacing w:after="0" w:line="240" w:lineRule="auto"/>
              <w:jc w:val="both"/>
              <w:rPr>
                <w:rFonts w:ascii="Times New Roman" w:hAnsi="Times New Roman"/>
                <w:sz w:val="18"/>
                <w:szCs w:val="18"/>
              </w:rPr>
            </w:pPr>
            <w:r w:rsidRPr="007B4E59">
              <w:rPr>
                <w:rFonts w:ascii="Times New Roman" w:hAnsi="Times New Roman"/>
                <w:sz w:val="18"/>
                <w:szCs w:val="18"/>
              </w:rPr>
              <w:t xml:space="preserve">Starpposma vērtība aprēķināta pamatojoties uz plānoto darbību ieviešanas progresu, ņemot vērā paredzamo darbību uzsākšanas laiku </w:t>
            </w:r>
            <w:r w:rsidR="00281591" w:rsidRPr="007B4E59">
              <w:rPr>
                <w:rFonts w:ascii="Times New Roman" w:hAnsi="Times New Roman"/>
                <w:sz w:val="18"/>
                <w:szCs w:val="18"/>
              </w:rPr>
              <w:t>(2018.g.</w:t>
            </w:r>
            <w:r w:rsidR="00C06A50" w:rsidRPr="007B4E59">
              <w:rPr>
                <w:rFonts w:ascii="Times New Roman" w:hAnsi="Times New Roman"/>
                <w:sz w:val="18"/>
                <w:szCs w:val="18"/>
              </w:rPr>
              <w:t> </w:t>
            </w:r>
            <w:r w:rsidR="00AC32F8" w:rsidRPr="007B4E59">
              <w:rPr>
                <w:rFonts w:ascii="Times New Roman" w:hAnsi="Times New Roman"/>
                <w:sz w:val="18"/>
                <w:szCs w:val="18"/>
              </w:rPr>
              <w:t>2</w:t>
            </w:r>
            <w:r w:rsidR="00281591" w:rsidRPr="007B4E59">
              <w:rPr>
                <w:rFonts w:ascii="Times New Roman" w:hAnsi="Times New Roman"/>
                <w:sz w:val="18"/>
                <w:szCs w:val="18"/>
              </w:rPr>
              <w:t>.</w:t>
            </w:r>
            <w:r w:rsidR="00C06A50" w:rsidRPr="007B4E59">
              <w:rPr>
                <w:rFonts w:ascii="Times New Roman" w:hAnsi="Times New Roman"/>
                <w:sz w:val="18"/>
                <w:szCs w:val="18"/>
              </w:rPr>
              <w:t> </w:t>
            </w:r>
            <w:r w:rsidR="00281591" w:rsidRPr="007B4E59">
              <w:rPr>
                <w:rFonts w:ascii="Times New Roman" w:hAnsi="Times New Roman"/>
                <w:sz w:val="18"/>
                <w:szCs w:val="18"/>
              </w:rPr>
              <w:t xml:space="preserve">pusgads) </w:t>
            </w:r>
            <w:r w:rsidRPr="007B4E59">
              <w:rPr>
                <w:rFonts w:ascii="Times New Roman" w:hAnsi="Times New Roman"/>
                <w:sz w:val="18"/>
                <w:szCs w:val="18"/>
              </w:rPr>
              <w:t xml:space="preserve">un īstenošanas ilgumu, pieņemot, ka tiks apgūti </w:t>
            </w:r>
            <w:r w:rsidR="00281591" w:rsidRPr="007B4E59">
              <w:rPr>
                <w:rFonts w:ascii="Times New Roman" w:hAnsi="Times New Roman"/>
                <w:sz w:val="18"/>
                <w:szCs w:val="18"/>
              </w:rPr>
              <w:t>5</w:t>
            </w:r>
            <w:r w:rsidR="006D3F40" w:rsidRPr="007B4E59">
              <w:rPr>
                <w:rFonts w:ascii="Times New Roman" w:hAnsi="Times New Roman"/>
                <w:sz w:val="18"/>
                <w:szCs w:val="18"/>
              </w:rPr>
              <w:t> </w:t>
            </w:r>
            <w:r w:rsidRPr="007B4E59">
              <w:rPr>
                <w:rFonts w:ascii="Times New Roman" w:hAnsi="Times New Roman"/>
                <w:sz w:val="18"/>
                <w:szCs w:val="18"/>
              </w:rPr>
              <w:t>% no kopējā specifiskajam atbalsta mērķim paredzētā finansējuma iznākuma rādītāja sasniegšanai –</w:t>
            </w:r>
            <w:r w:rsidR="00281591" w:rsidRPr="007B4E59">
              <w:rPr>
                <w:rFonts w:ascii="Times New Roman" w:eastAsiaTheme="minorHAnsi" w:hAnsi="Times New Roman"/>
                <w:sz w:val="18"/>
                <w:szCs w:val="18"/>
              </w:rPr>
              <w:t>1</w:t>
            </w:r>
            <w:r w:rsidR="00C06A50" w:rsidRPr="007B4E59">
              <w:rPr>
                <w:rFonts w:ascii="Times New Roman" w:eastAsiaTheme="minorHAnsi" w:hAnsi="Times New Roman"/>
                <w:sz w:val="18"/>
                <w:szCs w:val="18"/>
              </w:rPr>
              <w:t> </w:t>
            </w:r>
            <w:r w:rsidR="00871602" w:rsidRPr="007B4E59">
              <w:rPr>
                <w:rFonts w:ascii="Times New Roman" w:eastAsiaTheme="minorHAnsi" w:hAnsi="Times New Roman"/>
                <w:sz w:val="18"/>
                <w:szCs w:val="18"/>
              </w:rPr>
              <w:t>000</w:t>
            </w:r>
            <w:r w:rsidR="00C06A50" w:rsidRPr="007B4E59">
              <w:rPr>
                <w:rFonts w:ascii="Times New Roman" w:eastAsiaTheme="minorHAnsi" w:hAnsi="Times New Roman"/>
                <w:sz w:val="18"/>
                <w:szCs w:val="18"/>
              </w:rPr>
              <w:t> </w:t>
            </w:r>
            <w:r w:rsidRPr="007B4E59">
              <w:rPr>
                <w:rFonts w:ascii="Times New Roman" w:eastAsiaTheme="minorHAnsi" w:hAnsi="Times New Roman"/>
                <w:sz w:val="18"/>
                <w:szCs w:val="18"/>
              </w:rPr>
              <w:t>000</w:t>
            </w:r>
            <w:r w:rsidR="00C06A50" w:rsidRPr="007B4E59">
              <w:rPr>
                <w:rFonts w:ascii="Times New Roman" w:eastAsiaTheme="minorHAnsi" w:hAnsi="Times New Roman"/>
                <w:sz w:val="18"/>
                <w:szCs w:val="18"/>
              </w:rPr>
              <w:t> </w:t>
            </w:r>
            <w:r w:rsidR="00871602" w:rsidRPr="007B4E59">
              <w:rPr>
                <w:rFonts w:ascii="Times New Roman" w:eastAsiaTheme="minorHAnsi" w:hAnsi="Times New Roman"/>
                <w:sz w:val="18"/>
                <w:szCs w:val="18"/>
              </w:rPr>
              <w:t>EU</w:t>
            </w:r>
            <w:r w:rsidRPr="007B4E59">
              <w:rPr>
                <w:rFonts w:ascii="Times New Roman" w:hAnsi="Times New Roman"/>
                <w:sz w:val="18"/>
                <w:szCs w:val="18"/>
              </w:rPr>
              <w:t>R.</w:t>
            </w:r>
          </w:p>
          <w:p w14:paraId="429372AD" w14:textId="77777777" w:rsidR="00CF019E" w:rsidRPr="007B4E59" w:rsidRDefault="00B030C0" w:rsidP="00871602">
            <w:pPr>
              <w:spacing w:after="0" w:line="240" w:lineRule="auto"/>
              <w:jc w:val="both"/>
              <w:rPr>
                <w:rFonts w:ascii="Times New Roman" w:eastAsiaTheme="minorHAnsi" w:hAnsi="Times New Roman"/>
                <w:sz w:val="18"/>
                <w:szCs w:val="18"/>
              </w:rPr>
            </w:pPr>
            <w:r w:rsidRPr="007B4E59">
              <w:rPr>
                <w:rFonts w:ascii="Times New Roman" w:eastAsiaTheme="minorHAnsi" w:hAnsi="Times New Roman"/>
                <w:i/>
                <w:sz w:val="18"/>
                <w:szCs w:val="18"/>
              </w:rPr>
              <w:br/>
            </w:r>
          </w:p>
        </w:tc>
      </w:tr>
    </w:tbl>
    <w:p w14:paraId="68E2FDDB" w14:textId="4EB0404B" w:rsidR="00CB437B" w:rsidRDefault="00CB437B" w:rsidP="007452FA">
      <w:pPr>
        <w:jc w:val="both"/>
      </w:pPr>
    </w:p>
    <w:sectPr w:rsidR="00CB437B" w:rsidSect="006F0968">
      <w:footerReference w:type="default" r:id="rId11"/>
      <w:pgSz w:w="16838" w:h="11906" w:orient="landscape"/>
      <w:pgMar w:top="340"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B3E67" w14:textId="77777777" w:rsidR="007A5138" w:rsidRDefault="007A5138" w:rsidP="00C109A7">
      <w:pPr>
        <w:spacing w:after="0" w:line="240" w:lineRule="auto"/>
      </w:pPr>
      <w:r>
        <w:separator/>
      </w:r>
    </w:p>
  </w:endnote>
  <w:endnote w:type="continuationSeparator" w:id="0">
    <w:p w14:paraId="48F604A4" w14:textId="77777777" w:rsidR="007A5138" w:rsidRDefault="007A5138"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7722"/>
      <w:docPartObj>
        <w:docPartGallery w:val="Page Numbers (Bottom of Page)"/>
        <w:docPartUnique/>
      </w:docPartObj>
    </w:sdtPr>
    <w:sdtEndPr/>
    <w:sdtContent>
      <w:p w14:paraId="408EAAE7" w14:textId="62C57828" w:rsidR="00347327" w:rsidRDefault="00C07895">
        <w:pPr>
          <w:pStyle w:val="Footer"/>
          <w:jc w:val="right"/>
        </w:pPr>
        <w:r>
          <w:fldChar w:fldCharType="begin"/>
        </w:r>
        <w:r w:rsidR="00E34647">
          <w:instrText xml:space="preserve"> PAGE   \* MERGEFORMAT </w:instrText>
        </w:r>
        <w:r>
          <w:fldChar w:fldCharType="separate"/>
        </w:r>
        <w:r w:rsidR="007B4E59">
          <w:rPr>
            <w:noProof/>
          </w:rPr>
          <w:t>3</w:t>
        </w:r>
        <w:r>
          <w:rPr>
            <w:noProof/>
          </w:rPr>
          <w:fldChar w:fldCharType="end"/>
        </w:r>
      </w:p>
    </w:sdtContent>
  </w:sdt>
  <w:p w14:paraId="3C3F33B0" w14:textId="77777777" w:rsidR="00347327" w:rsidRDefault="00347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8F9F0" w14:textId="77777777" w:rsidR="007A5138" w:rsidRDefault="007A5138" w:rsidP="00C109A7">
      <w:pPr>
        <w:spacing w:after="0" w:line="240" w:lineRule="auto"/>
      </w:pPr>
      <w:r>
        <w:separator/>
      </w:r>
    </w:p>
  </w:footnote>
  <w:footnote w:type="continuationSeparator" w:id="0">
    <w:p w14:paraId="7B0942D8" w14:textId="77777777" w:rsidR="007A5138" w:rsidRDefault="007A5138" w:rsidP="00C109A7">
      <w:pPr>
        <w:spacing w:after="0" w:line="240" w:lineRule="auto"/>
      </w:pPr>
      <w:r>
        <w:continuationSeparator/>
      </w:r>
    </w:p>
  </w:footnote>
  <w:footnote w:id="1">
    <w:p w14:paraId="10498BF8" w14:textId="5729F2B6" w:rsidR="00347327" w:rsidRPr="007452FA" w:rsidRDefault="00347327" w:rsidP="00D323DD">
      <w:pPr>
        <w:pStyle w:val="FootnoteText"/>
        <w:jc w:val="both"/>
        <w:rPr>
          <w:rFonts w:ascii="Times New Roman" w:hAnsi="Times New Roman"/>
          <w:sz w:val="18"/>
          <w:szCs w:val="18"/>
        </w:rPr>
      </w:pPr>
      <w:r w:rsidRPr="007452FA">
        <w:rPr>
          <w:rStyle w:val="FootnoteReference"/>
          <w:rFonts w:ascii="Times New Roman" w:hAnsi="Times New Roman"/>
          <w:sz w:val="18"/>
          <w:szCs w:val="18"/>
        </w:rPr>
        <w:footnoteRef/>
      </w:r>
      <w:r w:rsidRPr="007452FA">
        <w:rPr>
          <w:rFonts w:ascii="Times New Roman" w:hAnsi="Times New Roman"/>
          <w:sz w:val="18"/>
          <w:szCs w:val="18"/>
        </w:rPr>
        <w:t xml:space="preserve"> </w:t>
      </w:r>
      <w:r w:rsidR="00DD2FDB" w:rsidRPr="00693DCA">
        <w:rPr>
          <w:rFonts w:ascii="Times New Roman" w:hAnsi="Times New Roman"/>
          <w:sz w:val="16"/>
          <w:szCs w:val="16"/>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2">
    <w:p w14:paraId="708B5F30" w14:textId="77777777" w:rsidR="00347327" w:rsidRPr="007452FA" w:rsidRDefault="00347327" w:rsidP="00C91145">
      <w:pPr>
        <w:pStyle w:val="FootnoteText"/>
        <w:jc w:val="both"/>
        <w:rPr>
          <w:rFonts w:ascii="Times New Roman" w:hAnsi="Times New Roman"/>
          <w:sz w:val="18"/>
          <w:szCs w:val="18"/>
        </w:rPr>
      </w:pPr>
      <w:r w:rsidRPr="00267066">
        <w:rPr>
          <w:rStyle w:val="FootnoteReference"/>
          <w:rFonts w:ascii="Times New Roman" w:hAnsi="Times New Roman"/>
          <w:sz w:val="18"/>
          <w:szCs w:val="18"/>
        </w:rPr>
        <w:footnoteRef/>
      </w:r>
      <w:r w:rsidRPr="007452FA">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3">
    <w:p w14:paraId="2DCFBA30" w14:textId="77777777" w:rsidR="00347327" w:rsidRPr="00B22B28" w:rsidRDefault="00347327" w:rsidP="00C91145">
      <w:pPr>
        <w:pStyle w:val="FootnoteText"/>
        <w:jc w:val="both"/>
        <w:rPr>
          <w:rFonts w:ascii="Times New Roman" w:hAnsi="Times New Roman"/>
          <w:sz w:val="18"/>
          <w:szCs w:val="18"/>
        </w:rPr>
      </w:pPr>
      <w:r w:rsidRPr="00267066">
        <w:rPr>
          <w:rStyle w:val="FootnoteReference"/>
          <w:rFonts w:ascii="Times New Roman" w:hAnsi="Times New Roman"/>
          <w:sz w:val="18"/>
          <w:szCs w:val="18"/>
        </w:rPr>
        <w:footnoteRef/>
      </w:r>
      <w:r w:rsidRPr="007452FA">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7452FA">
        <w:rPr>
          <w:rFonts w:ascii="Times New Roman" w:hAnsi="Times New Roman"/>
          <w:sz w:val="18"/>
          <w:szCs w:val="18"/>
        </w:rPr>
        <w:t>utml</w:t>
      </w:r>
      <w:proofErr w:type="spellEnd"/>
      <w:r w:rsidRPr="007452FA">
        <w:rPr>
          <w:rFonts w:ascii="Times New Roman" w:hAnsi="Times New Roman"/>
          <w:sz w:val="18"/>
          <w:szCs w:val="18"/>
        </w:rPr>
        <w:t>.).</w:t>
      </w:r>
    </w:p>
  </w:footnote>
  <w:footnote w:id="4">
    <w:p w14:paraId="15267FC2" w14:textId="77777777" w:rsidR="00347327" w:rsidRPr="00386855" w:rsidRDefault="00347327" w:rsidP="007869B2">
      <w:pPr>
        <w:pStyle w:val="FootnoteText"/>
        <w:jc w:val="both"/>
        <w:rPr>
          <w:rFonts w:ascii="Times New Roman" w:hAnsi="Times New Roman"/>
          <w:sz w:val="16"/>
          <w:szCs w:val="16"/>
        </w:rPr>
      </w:pPr>
      <w:r w:rsidRPr="00267066">
        <w:rPr>
          <w:rStyle w:val="FootnoteReference"/>
          <w:rFonts w:ascii="Times New Roman" w:hAnsi="Times New Roman"/>
          <w:sz w:val="16"/>
          <w:szCs w:val="16"/>
        </w:rPr>
        <w:footnoteRef/>
      </w:r>
      <w:r w:rsidRPr="00386855">
        <w:rPr>
          <w:rFonts w:ascii="Times New Roman" w:hAnsi="Times New Roman"/>
          <w:sz w:val="16"/>
          <w:szCs w:val="16"/>
        </w:rPr>
        <w:t xml:space="preserve"> </w:t>
      </w:r>
      <w:r w:rsidRPr="007452FA">
        <w:rPr>
          <w:rFonts w:ascii="Times New Roman" w:hAnsi="Times New Roman"/>
          <w:sz w:val="16"/>
          <w:szCs w:val="16"/>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F6C05"/>
    <w:multiLevelType w:val="hybridMultilevel"/>
    <w:tmpl w:val="88E2B22C"/>
    <w:lvl w:ilvl="0" w:tplc="E1AAD7D4">
      <w:start w:val="1"/>
      <w:numFmt w:val="decimal"/>
      <w:lvlText w:val="%1)"/>
      <w:lvlJc w:val="left"/>
      <w:pPr>
        <w:ind w:left="1080" w:hanging="360"/>
      </w:pPr>
      <w:rPr>
        <w:rFonts w:eastAsia="Times New Roman" w:cs="Arial" w:hint="default"/>
        <w:color w:val="5F497A"/>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42626EB9"/>
    <w:multiLevelType w:val="hybridMultilevel"/>
    <w:tmpl w:val="CFDA5FB6"/>
    <w:lvl w:ilvl="0" w:tplc="313C313A">
      <w:start w:val="1"/>
      <w:numFmt w:val="decimal"/>
      <w:lvlText w:val="%1)"/>
      <w:lvlJc w:val="left"/>
      <w:pPr>
        <w:ind w:left="365" w:hanging="360"/>
      </w:pPr>
      <w:rPr>
        <w:rFonts w:cs="Times New Roman"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 w15:restartNumberingAfterBreak="0">
    <w:nsid w:val="4365335B"/>
    <w:multiLevelType w:val="hybridMultilevel"/>
    <w:tmpl w:val="11A067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4ED1D6C"/>
    <w:multiLevelType w:val="hybridMultilevel"/>
    <w:tmpl w:val="85A0F2B8"/>
    <w:lvl w:ilvl="0" w:tplc="704ED7F6">
      <w:start w:val="1"/>
      <w:numFmt w:val="decimal"/>
      <w:lvlText w:val="%1)"/>
      <w:lvlJc w:val="left"/>
      <w:pPr>
        <w:ind w:left="725" w:hanging="36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 w15:restartNumberingAfterBreak="0">
    <w:nsid w:val="6F17183F"/>
    <w:multiLevelType w:val="hybridMultilevel"/>
    <w:tmpl w:val="14288D8A"/>
    <w:lvl w:ilvl="0" w:tplc="EB5604B0">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64808AE"/>
    <w:multiLevelType w:val="hybridMultilevel"/>
    <w:tmpl w:val="BBB2262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7C0498C"/>
    <w:multiLevelType w:val="hybridMultilevel"/>
    <w:tmpl w:val="1F0A0FB6"/>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224F"/>
    <w:rsid w:val="00006780"/>
    <w:rsid w:val="000075BF"/>
    <w:rsid w:val="00007B4D"/>
    <w:rsid w:val="00010087"/>
    <w:rsid w:val="00015B93"/>
    <w:rsid w:val="00016465"/>
    <w:rsid w:val="00022444"/>
    <w:rsid w:val="00032A4D"/>
    <w:rsid w:val="000334B9"/>
    <w:rsid w:val="00041B88"/>
    <w:rsid w:val="00045536"/>
    <w:rsid w:val="00047169"/>
    <w:rsid w:val="00050A4E"/>
    <w:rsid w:val="00055F42"/>
    <w:rsid w:val="00066AB8"/>
    <w:rsid w:val="0008186D"/>
    <w:rsid w:val="00094F28"/>
    <w:rsid w:val="00095D2B"/>
    <w:rsid w:val="00096753"/>
    <w:rsid w:val="000A0D9D"/>
    <w:rsid w:val="000A631F"/>
    <w:rsid w:val="000B4608"/>
    <w:rsid w:val="000C213E"/>
    <w:rsid w:val="000C7D25"/>
    <w:rsid w:val="000D00DA"/>
    <w:rsid w:val="000D379E"/>
    <w:rsid w:val="000D7B3D"/>
    <w:rsid w:val="000F2256"/>
    <w:rsid w:val="001066BA"/>
    <w:rsid w:val="001073E9"/>
    <w:rsid w:val="001469CB"/>
    <w:rsid w:val="00147F9A"/>
    <w:rsid w:val="001541E6"/>
    <w:rsid w:val="00154562"/>
    <w:rsid w:val="00163430"/>
    <w:rsid w:val="00163A33"/>
    <w:rsid w:val="00171638"/>
    <w:rsid w:val="0018174E"/>
    <w:rsid w:val="001859EA"/>
    <w:rsid w:val="00185A34"/>
    <w:rsid w:val="00193A81"/>
    <w:rsid w:val="00196C22"/>
    <w:rsid w:val="001A0D72"/>
    <w:rsid w:val="001A1382"/>
    <w:rsid w:val="001A5B13"/>
    <w:rsid w:val="001B57DE"/>
    <w:rsid w:val="001B6D3F"/>
    <w:rsid w:val="001C2E0B"/>
    <w:rsid w:val="001F0C54"/>
    <w:rsid w:val="001F7DD5"/>
    <w:rsid w:val="0020220D"/>
    <w:rsid w:val="00202962"/>
    <w:rsid w:val="002136F6"/>
    <w:rsid w:val="00216861"/>
    <w:rsid w:val="002201CE"/>
    <w:rsid w:val="00222EB4"/>
    <w:rsid w:val="00226961"/>
    <w:rsid w:val="00227DBE"/>
    <w:rsid w:val="00247034"/>
    <w:rsid w:val="002512B8"/>
    <w:rsid w:val="0025335C"/>
    <w:rsid w:val="002544DA"/>
    <w:rsid w:val="0026530E"/>
    <w:rsid w:val="00267066"/>
    <w:rsid w:val="00271E2D"/>
    <w:rsid w:val="0027514B"/>
    <w:rsid w:val="00281591"/>
    <w:rsid w:val="00284FD7"/>
    <w:rsid w:val="0028758B"/>
    <w:rsid w:val="0029432F"/>
    <w:rsid w:val="002A406C"/>
    <w:rsid w:val="002B04B1"/>
    <w:rsid w:val="002B2824"/>
    <w:rsid w:val="002B6EB1"/>
    <w:rsid w:val="002C53FF"/>
    <w:rsid w:val="002D272B"/>
    <w:rsid w:val="002D3524"/>
    <w:rsid w:val="002D617A"/>
    <w:rsid w:val="002F0119"/>
    <w:rsid w:val="002F3498"/>
    <w:rsid w:val="00300144"/>
    <w:rsid w:val="00300DC5"/>
    <w:rsid w:val="00304EED"/>
    <w:rsid w:val="003171EF"/>
    <w:rsid w:val="003248D7"/>
    <w:rsid w:val="0032551B"/>
    <w:rsid w:val="00340614"/>
    <w:rsid w:val="00345018"/>
    <w:rsid w:val="00345773"/>
    <w:rsid w:val="00347327"/>
    <w:rsid w:val="003509CB"/>
    <w:rsid w:val="00350BAE"/>
    <w:rsid w:val="00351180"/>
    <w:rsid w:val="00352252"/>
    <w:rsid w:val="00361724"/>
    <w:rsid w:val="00376B3B"/>
    <w:rsid w:val="00390F0A"/>
    <w:rsid w:val="003A38DA"/>
    <w:rsid w:val="003B7932"/>
    <w:rsid w:val="003B7A56"/>
    <w:rsid w:val="003C6221"/>
    <w:rsid w:val="003E2CA5"/>
    <w:rsid w:val="003E36E4"/>
    <w:rsid w:val="003E5A60"/>
    <w:rsid w:val="003E640D"/>
    <w:rsid w:val="003F1092"/>
    <w:rsid w:val="0040409D"/>
    <w:rsid w:val="0041143F"/>
    <w:rsid w:val="00414594"/>
    <w:rsid w:val="00415917"/>
    <w:rsid w:val="0042174F"/>
    <w:rsid w:val="00423EEC"/>
    <w:rsid w:val="00433964"/>
    <w:rsid w:val="00444761"/>
    <w:rsid w:val="00460E15"/>
    <w:rsid w:val="00474D92"/>
    <w:rsid w:val="00476899"/>
    <w:rsid w:val="004817CB"/>
    <w:rsid w:val="00484695"/>
    <w:rsid w:val="00497503"/>
    <w:rsid w:val="004A140A"/>
    <w:rsid w:val="004B2354"/>
    <w:rsid w:val="004B76BB"/>
    <w:rsid w:val="004C02CA"/>
    <w:rsid w:val="004D61D5"/>
    <w:rsid w:val="004E198F"/>
    <w:rsid w:val="004E1B59"/>
    <w:rsid w:val="00506A4C"/>
    <w:rsid w:val="00510D8F"/>
    <w:rsid w:val="00513E1C"/>
    <w:rsid w:val="00524EBE"/>
    <w:rsid w:val="00527067"/>
    <w:rsid w:val="00531D99"/>
    <w:rsid w:val="0055454B"/>
    <w:rsid w:val="00555301"/>
    <w:rsid w:val="00576E98"/>
    <w:rsid w:val="0058395D"/>
    <w:rsid w:val="00584FCA"/>
    <w:rsid w:val="005900FC"/>
    <w:rsid w:val="00591485"/>
    <w:rsid w:val="005A1418"/>
    <w:rsid w:val="005A1FAD"/>
    <w:rsid w:val="005A2A1D"/>
    <w:rsid w:val="005A2F18"/>
    <w:rsid w:val="005A3425"/>
    <w:rsid w:val="005B5786"/>
    <w:rsid w:val="005B58BD"/>
    <w:rsid w:val="005B7683"/>
    <w:rsid w:val="005D08C2"/>
    <w:rsid w:val="005D4CB1"/>
    <w:rsid w:val="005D7889"/>
    <w:rsid w:val="005D7F6E"/>
    <w:rsid w:val="005E0416"/>
    <w:rsid w:val="005E23BC"/>
    <w:rsid w:val="005E2FA3"/>
    <w:rsid w:val="005F13EC"/>
    <w:rsid w:val="00602E64"/>
    <w:rsid w:val="006044A0"/>
    <w:rsid w:val="00606423"/>
    <w:rsid w:val="00610598"/>
    <w:rsid w:val="00611A4F"/>
    <w:rsid w:val="0063140F"/>
    <w:rsid w:val="00631DB1"/>
    <w:rsid w:val="006323A2"/>
    <w:rsid w:val="0063274D"/>
    <w:rsid w:val="00633E2C"/>
    <w:rsid w:val="00636945"/>
    <w:rsid w:val="00650543"/>
    <w:rsid w:val="00657F62"/>
    <w:rsid w:val="00662D17"/>
    <w:rsid w:val="006662EF"/>
    <w:rsid w:val="00666A22"/>
    <w:rsid w:val="00673D79"/>
    <w:rsid w:val="00680C93"/>
    <w:rsid w:val="006825CB"/>
    <w:rsid w:val="006978F8"/>
    <w:rsid w:val="006B0821"/>
    <w:rsid w:val="006C0A83"/>
    <w:rsid w:val="006C497D"/>
    <w:rsid w:val="006D0E61"/>
    <w:rsid w:val="006D1C46"/>
    <w:rsid w:val="006D3F40"/>
    <w:rsid w:val="006D5F38"/>
    <w:rsid w:val="006E7F5B"/>
    <w:rsid w:val="006F0968"/>
    <w:rsid w:val="006F2D06"/>
    <w:rsid w:val="006F315D"/>
    <w:rsid w:val="0071665A"/>
    <w:rsid w:val="0072257A"/>
    <w:rsid w:val="00726E1F"/>
    <w:rsid w:val="00734099"/>
    <w:rsid w:val="00735ACD"/>
    <w:rsid w:val="00740AE9"/>
    <w:rsid w:val="007452FA"/>
    <w:rsid w:val="00746181"/>
    <w:rsid w:val="00747A32"/>
    <w:rsid w:val="00753B39"/>
    <w:rsid w:val="00757A0D"/>
    <w:rsid w:val="00765097"/>
    <w:rsid w:val="00765CEA"/>
    <w:rsid w:val="00765DA3"/>
    <w:rsid w:val="0077638D"/>
    <w:rsid w:val="0078109A"/>
    <w:rsid w:val="0078379A"/>
    <w:rsid w:val="007869B2"/>
    <w:rsid w:val="00796E0F"/>
    <w:rsid w:val="007A49E6"/>
    <w:rsid w:val="007A5138"/>
    <w:rsid w:val="007B4E59"/>
    <w:rsid w:val="007B5813"/>
    <w:rsid w:val="007C08A7"/>
    <w:rsid w:val="007D575E"/>
    <w:rsid w:val="007D796B"/>
    <w:rsid w:val="007F4947"/>
    <w:rsid w:val="00801A88"/>
    <w:rsid w:val="008037ED"/>
    <w:rsid w:val="00804891"/>
    <w:rsid w:val="00805AC8"/>
    <w:rsid w:val="00813B79"/>
    <w:rsid w:val="00817B7B"/>
    <w:rsid w:val="00820A26"/>
    <w:rsid w:val="00823033"/>
    <w:rsid w:val="008264D3"/>
    <w:rsid w:val="00830CFC"/>
    <w:rsid w:val="00835732"/>
    <w:rsid w:val="0084618B"/>
    <w:rsid w:val="00851014"/>
    <w:rsid w:val="00860B90"/>
    <w:rsid w:val="00867BC1"/>
    <w:rsid w:val="00871602"/>
    <w:rsid w:val="00872C61"/>
    <w:rsid w:val="00874091"/>
    <w:rsid w:val="008806B2"/>
    <w:rsid w:val="00884FFF"/>
    <w:rsid w:val="0088600D"/>
    <w:rsid w:val="0089292E"/>
    <w:rsid w:val="008931A4"/>
    <w:rsid w:val="00894102"/>
    <w:rsid w:val="008A0AD7"/>
    <w:rsid w:val="008B7C61"/>
    <w:rsid w:val="008D2645"/>
    <w:rsid w:val="008F384C"/>
    <w:rsid w:val="0090462B"/>
    <w:rsid w:val="0090520D"/>
    <w:rsid w:val="00906472"/>
    <w:rsid w:val="00910D71"/>
    <w:rsid w:val="0091572C"/>
    <w:rsid w:val="00925FFE"/>
    <w:rsid w:val="00943F03"/>
    <w:rsid w:val="009571E2"/>
    <w:rsid w:val="00971718"/>
    <w:rsid w:val="00985EEE"/>
    <w:rsid w:val="00987415"/>
    <w:rsid w:val="00990EE3"/>
    <w:rsid w:val="00992FF8"/>
    <w:rsid w:val="00995DFE"/>
    <w:rsid w:val="009A5C3C"/>
    <w:rsid w:val="009A6A38"/>
    <w:rsid w:val="009B07EC"/>
    <w:rsid w:val="009B22E3"/>
    <w:rsid w:val="009B500A"/>
    <w:rsid w:val="009C0DDA"/>
    <w:rsid w:val="009D3B1B"/>
    <w:rsid w:val="009E6D38"/>
    <w:rsid w:val="009F146B"/>
    <w:rsid w:val="009F2AC0"/>
    <w:rsid w:val="00A22E6F"/>
    <w:rsid w:val="00A24776"/>
    <w:rsid w:val="00A278F7"/>
    <w:rsid w:val="00A32029"/>
    <w:rsid w:val="00A3735E"/>
    <w:rsid w:val="00A47377"/>
    <w:rsid w:val="00A61899"/>
    <w:rsid w:val="00A678F0"/>
    <w:rsid w:val="00A7182C"/>
    <w:rsid w:val="00A907D9"/>
    <w:rsid w:val="00A94553"/>
    <w:rsid w:val="00A9675F"/>
    <w:rsid w:val="00AA6381"/>
    <w:rsid w:val="00AB46DF"/>
    <w:rsid w:val="00AB7E92"/>
    <w:rsid w:val="00AC32F8"/>
    <w:rsid w:val="00AC4D3E"/>
    <w:rsid w:val="00AD1209"/>
    <w:rsid w:val="00AD46C3"/>
    <w:rsid w:val="00AE2F0C"/>
    <w:rsid w:val="00AF3F22"/>
    <w:rsid w:val="00AF410B"/>
    <w:rsid w:val="00AF5229"/>
    <w:rsid w:val="00AF650F"/>
    <w:rsid w:val="00B00447"/>
    <w:rsid w:val="00B030C0"/>
    <w:rsid w:val="00B0482E"/>
    <w:rsid w:val="00B06F38"/>
    <w:rsid w:val="00B076C3"/>
    <w:rsid w:val="00B078EB"/>
    <w:rsid w:val="00B1227F"/>
    <w:rsid w:val="00B20432"/>
    <w:rsid w:val="00B22B28"/>
    <w:rsid w:val="00B254C9"/>
    <w:rsid w:val="00B30B65"/>
    <w:rsid w:val="00B366E9"/>
    <w:rsid w:val="00B40F0A"/>
    <w:rsid w:val="00B4288F"/>
    <w:rsid w:val="00B436C0"/>
    <w:rsid w:val="00B5243E"/>
    <w:rsid w:val="00B54AFA"/>
    <w:rsid w:val="00B6380B"/>
    <w:rsid w:val="00B640E8"/>
    <w:rsid w:val="00B7599C"/>
    <w:rsid w:val="00B76804"/>
    <w:rsid w:val="00B77863"/>
    <w:rsid w:val="00B82E1B"/>
    <w:rsid w:val="00B85A8F"/>
    <w:rsid w:val="00B90C95"/>
    <w:rsid w:val="00B92112"/>
    <w:rsid w:val="00B92BFA"/>
    <w:rsid w:val="00BC3A17"/>
    <w:rsid w:val="00BE4DFE"/>
    <w:rsid w:val="00C03E69"/>
    <w:rsid w:val="00C06A50"/>
    <w:rsid w:val="00C07895"/>
    <w:rsid w:val="00C109A7"/>
    <w:rsid w:val="00C206F5"/>
    <w:rsid w:val="00C266A2"/>
    <w:rsid w:val="00C33E16"/>
    <w:rsid w:val="00C361C3"/>
    <w:rsid w:val="00C43E58"/>
    <w:rsid w:val="00C46465"/>
    <w:rsid w:val="00C5140F"/>
    <w:rsid w:val="00C56375"/>
    <w:rsid w:val="00C63BA8"/>
    <w:rsid w:val="00C746B8"/>
    <w:rsid w:val="00C763AB"/>
    <w:rsid w:val="00C8092E"/>
    <w:rsid w:val="00C91145"/>
    <w:rsid w:val="00C91DD5"/>
    <w:rsid w:val="00C9399C"/>
    <w:rsid w:val="00CA6C7E"/>
    <w:rsid w:val="00CB0794"/>
    <w:rsid w:val="00CB3C72"/>
    <w:rsid w:val="00CB437B"/>
    <w:rsid w:val="00CB7F5E"/>
    <w:rsid w:val="00CC5A95"/>
    <w:rsid w:val="00CD083B"/>
    <w:rsid w:val="00CD7B47"/>
    <w:rsid w:val="00CE332D"/>
    <w:rsid w:val="00CF019E"/>
    <w:rsid w:val="00CF0F2B"/>
    <w:rsid w:val="00CF2647"/>
    <w:rsid w:val="00CF6252"/>
    <w:rsid w:val="00D00928"/>
    <w:rsid w:val="00D00A67"/>
    <w:rsid w:val="00D0441E"/>
    <w:rsid w:val="00D10085"/>
    <w:rsid w:val="00D1279D"/>
    <w:rsid w:val="00D146A0"/>
    <w:rsid w:val="00D16508"/>
    <w:rsid w:val="00D323DD"/>
    <w:rsid w:val="00D4205D"/>
    <w:rsid w:val="00D45503"/>
    <w:rsid w:val="00D45AE4"/>
    <w:rsid w:val="00D57B75"/>
    <w:rsid w:val="00D60F32"/>
    <w:rsid w:val="00D641C7"/>
    <w:rsid w:val="00D67C23"/>
    <w:rsid w:val="00D8353F"/>
    <w:rsid w:val="00DA1E01"/>
    <w:rsid w:val="00DA2ED7"/>
    <w:rsid w:val="00DA3D83"/>
    <w:rsid w:val="00DA49DD"/>
    <w:rsid w:val="00DB0518"/>
    <w:rsid w:val="00DB3C49"/>
    <w:rsid w:val="00DD2FDB"/>
    <w:rsid w:val="00DD555A"/>
    <w:rsid w:val="00DE057C"/>
    <w:rsid w:val="00DF4D08"/>
    <w:rsid w:val="00E00DBE"/>
    <w:rsid w:val="00E013E8"/>
    <w:rsid w:val="00E06EE5"/>
    <w:rsid w:val="00E2739B"/>
    <w:rsid w:val="00E305CA"/>
    <w:rsid w:val="00E34647"/>
    <w:rsid w:val="00E45BD5"/>
    <w:rsid w:val="00E57C1C"/>
    <w:rsid w:val="00E62C70"/>
    <w:rsid w:val="00E7207A"/>
    <w:rsid w:val="00E72404"/>
    <w:rsid w:val="00E81814"/>
    <w:rsid w:val="00E82161"/>
    <w:rsid w:val="00E84EBB"/>
    <w:rsid w:val="00EA743D"/>
    <w:rsid w:val="00EB1081"/>
    <w:rsid w:val="00EB527C"/>
    <w:rsid w:val="00EB527F"/>
    <w:rsid w:val="00EC021F"/>
    <w:rsid w:val="00EC0F5F"/>
    <w:rsid w:val="00EC3DA9"/>
    <w:rsid w:val="00ED7147"/>
    <w:rsid w:val="00EF1AF3"/>
    <w:rsid w:val="00EF3C81"/>
    <w:rsid w:val="00F10D37"/>
    <w:rsid w:val="00F11BEC"/>
    <w:rsid w:val="00F12666"/>
    <w:rsid w:val="00F15BD0"/>
    <w:rsid w:val="00F15BD1"/>
    <w:rsid w:val="00F22414"/>
    <w:rsid w:val="00F34BDA"/>
    <w:rsid w:val="00F415B6"/>
    <w:rsid w:val="00F52966"/>
    <w:rsid w:val="00F56518"/>
    <w:rsid w:val="00F747F5"/>
    <w:rsid w:val="00F84CB2"/>
    <w:rsid w:val="00F90695"/>
    <w:rsid w:val="00F94E7F"/>
    <w:rsid w:val="00FA05ED"/>
    <w:rsid w:val="00FA53B2"/>
    <w:rsid w:val="00FA6918"/>
    <w:rsid w:val="00FA7687"/>
    <w:rsid w:val="00FB10DC"/>
    <w:rsid w:val="00FB3161"/>
    <w:rsid w:val="00FB543A"/>
    <w:rsid w:val="00FC13C6"/>
    <w:rsid w:val="00FC4124"/>
    <w:rsid w:val="00FC4437"/>
    <w:rsid w:val="00FD75D9"/>
    <w:rsid w:val="00FF0A98"/>
    <w:rsid w:val="00FF14ED"/>
    <w:rsid w:val="00FF2091"/>
    <w:rsid w:val="00FF7D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F5619"/>
  <w15:docId w15:val="{555D152E-E9D7-4455-AD53-12FA2FBD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DB3C49"/>
    <w:rPr>
      <w:sz w:val="16"/>
      <w:szCs w:val="16"/>
    </w:rPr>
  </w:style>
  <w:style w:type="paragraph" w:styleId="CommentText">
    <w:name w:val="annotation text"/>
    <w:basedOn w:val="Normal"/>
    <w:link w:val="CommentTextChar"/>
    <w:uiPriority w:val="99"/>
    <w:unhideWhenUsed/>
    <w:rsid w:val="00DB3C49"/>
    <w:pPr>
      <w:spacing w:line="240" w:lineRule="auto"/>
    </w:pPr>
    <w:rPr>
      <w:sz w:val="20"/>
      <w:szCs w:val="20"/>
    </w:rPr>
  </w:style>
  <w:style w:type="character" w:customStyle="1" w:styleId="CommentTextChar">
    <w:name w:val="Comment Text Char"/>
    <w:basedOn w:val="DefaultParagraphFont"/>
    <w:link w:val="CommentText"/>
    <w:uiPriority w:val="99"/>
    <w:rsid w:val="00DB3C4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B3C49"/>
    <w:rPr>
      <w:b/>
      <w:bCs/>
    </w:rPr>
  </w:style>
  <w:style w:type="character" w:customStyle="1" w:styleId="CommentSubjectChar">
    <w:name w:val="Comment Subject Char"/>
    <w:basedOn w:val="CommentTextChar"/>
    <w:link w:val="CommentSubject"/>
    <w:uiPriority w:val="99"/>
    <w:semiHidden/>
    <w:rsid w:val="00DB3C49"/>
    <w:rPr>
      <w:rFonts w:ascii="Calibri" w:eastAsia="Calibri" w:hAnsi="Calibri" w:cs="Times New Roman"/>
      <w:b/>
      <w:bCs/>
      <w:sz w:val="20"/>
      <w:szCs w:val="20"/>
    </w:rPr>
  </w:style>
  <w:style w:type="paragraph" w:customStyle="1" w:styleId="Default">
    <w:name w:val="Default"/>
    <w:rsid w:val="00C9399C"/>
    <w:pPr>
      <w:autoSpaceDE w:val="0"/>
      <w:autoSpaceDN w:val="0"/>
      <w:adjustRightInd w:val="0"/>
    </w:pPr>
    <w:rPr>
      <w:rFonts w:ascii="Arial" w:hAnsi="Arial" w:cs="Arial"/>
      <w:color w:val="000000"/>
      <w:szCs w:val="24"/>
    </w:rPr>
  </w:style>
  <w:style w:type="paragraph" w:styleId="ListParagraph">
    <w:name w:val="List Paragraph"/>
    <w:aliases w:val="2"/>
    <w:basedOn w:val="Normal"/>
    <w:link w:val="ListParagraphChar"/>
    <w:uiPriority w:val="34"/>
    <w:qFormat/>
    <w:rsid w:val="00E82161"/>
    <w:pPr>
      <w:spacing w:after="0" w:line="240" w:lineRule="auto"/>
      <w:ind w:left="720"/>
      <w:contextualSpacing/>
    </w:pPr>
    <w:rPr>
      <w:rFonts w:ascii="Times New Roman" w:hAnsi="Times New Roman" w:cs="Arial"/>
      <w:sz w:val="24"/>
    </w:rPr>
  </w:style>
  <w:style w:type="character" w:customStyle="1" w:styleId="ListParagraphChar">
    <w:name w:val="List Paragraph Char"/>
    <w:aliases w:val="2 Char"/>
    <w:link w:val="ListParagraph"/>
    <w:uiPriority w:val="34"/>
    <w:locked/>
    <w:rsid w:val="00E82161"/>
    <w:rPr>
      <w:rFonts w:eastAsia="Calibri" w:cs="Arial"/>
    </w:rPr>
  </w:style>
  <w:style w:type="paragraph" w:styleId="Revision">
    <w:name w:val="Revision"/>
    <w:hidden/>
    <w:uiPriority w:val="99"/>
    <w:semiHidden/>
    <w:rsid w:val="00CD7B47"/>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02748">
      <w:bodyDiv w:val="1"/>
      <w:marLeft w:val="0"/>
      <w:marRight w:val="0"/>
      <w:marTop w:val="0"/>
      <w:marBottom w:val="0"/>
      <w:divBdr>
        <w:top w:val="none" w:sz="0" w:space="0" w:color="auto"/>
        <w:left w:val="none" w:sz="0" w:space="0" w:color="auto"/>
        <w:bottom w:val="none" w:sz="0" w:space="0" w:color="auto"/>
        <w:right w:val="none" w:sz="0" w:space="0" w:color="auto"/>
      </w:divBdr>
    </w:div>
    <w:div w:id="870917508">
      <w:bodyDiv w:val="1"/>
      <w:marLeft w:val="0"/>
      <w:marRight w:val="0"/>
      <w:marTop w:val="0"/>
      <w:marBottom w:val="0"/>
      <w:divBdr>
        <w:top w:val="none" w:sz="0" w:space="0" w:color="auto"/>
        <w:left w:val="none" w:sz="0" w:space="0" w:color="auto"/>
        <w:bottom w:val="none" w:sz="0" w:space="0" w:color="auto"/>
        <w:right w:val="none" w:sz="0" w:space="0" w:color="auto"/>
      </w:divBdr>
    </w:div>
    <w:div w:id="173200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A335E-74A2-4DD0-86E2-F2F80E928191}">
  <ds:schemaRefs>
    <ds:schemaRef ds:uri="http://schemas.microsoft.com/office/2006/metadata/properties"/>
  </ds:schemaRefs>
</ds:datastoreItem>
</file>

<file path=customXml/itemProps2.xml><?xml version="1.0" encoding="utf-8"?>
<ds:datastoreItem xmlns:ds="http://schemas.openxmlformats.org/officeDocument/2006/customXml" ds:itemID="{0F5C8DF3-C73B-4DAD-9BF2-EFA08F29467F}">
  <ds:schemaRefs>
    <ds:schemaRef ds:uri="http://schemas.microsoft.com/sharepoint/v3/contenttype/forms"/>
  </ds:schemaRefs>
</ds:datastoreItem>
</file>

<file path=customXml/itemProps3.xml><?xml version="1.0" encoding="utf-8"?>
<ds:datastoreItem xmlns:ds="http://schemas.openxmlformats.org/officeDocument/2006/customXml" ds:itemID="{768556A5-06F5-4538-8582-EF6C080AF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CA56B7-BA32-4020-A206-A134D6491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4645</Words>
  <Characters>2648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Maija Upeniece</cp:lastModifiedBy>
  <cp:revision>8</cp:revision>
  <cp:lastPrinted>2016-04-07T12:08:00Z</cp:lastPrinted>
  <dcterms:created xsi:type="dcterms:W3CDTF">2020-05-11T10:19:00Z</dcterms:created>
  <dcterms:modified xsi:type="dcterms:W3CDTF">2020-05-19T12:41:00Z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